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F34F9" w14:textId="3EB4B8D3" w:rsidR="00F94B3C" w:rsidRPr="00132E58" w:rsidRDefault="00767A43" w:rsidP="00767A43">
      <w:pPr>
        <w:pStyle w:val="-"/>
        <w:spacing w:line="360" w:lineRule="auto"/>
        <w:jc w:val="center"/>
        <w:rPr>
          <w:b/>
          <w:sz w:val="24"/>
          <w:szCs w:val="24"/>
        </w:rPr>
      </w:pPr>
      <w:r w:rsidRPr="00767A43">
        <w:rPr>
          <w:rFonts w:hint="eastAsia"/>
          <w:b/>
          <w:sz w:val="24"/>
          <w:szCs w:val="24"/>
        </w:rPr>
        <w:t>嘉兴市公共交通有限公司、嘉兴市国鸿公共交通有限公司2024年-2025年车辆保险项目（一标段）（重新招标）</w:t>
      </w:r>
      <w:r w:rsidR="0072027F" w:rsidRPr="00132E58">
        <w:rPr>
          <w:b/>
          <w:sz w:val="24"/>
          <w:szCs w:val="24"/>
        </w:rPr>
        <w:t>招标公告</w:t>
      </w:r>
    </w:p>
    <w:p w14:paraId="3552D7F8" w14:textId="77777777" w:rsidR="003723E5" w:rsidRPr="003723E5" w:rsidRDefault="003723E5" w:rsidP="003723E5">
      <w:pPr>
        <w:snapToGrid w:val="0"/>
        <w:spacing w:line="360" w:lineRule="auto"/>
        <w:contextualSpacing/>
        <w:jc w:val="left"/>
        <w:rPr>
          <w:rFonts w:ascii="宋体" w:hAnsi="宋体"/>
          <w:b/>
          <w:szCs w:val="21"/>
        </w:rPr>
      </w:pPr>
      <w:r w:rsidRPr="003723E5">
        <w:rPr>
          <w:rFonts w:ascii="宋体" w:hAnsi="宋体" w:hint="eastAsia"/>
          <w:b/>
          <w:szCs w:val="21"/>
        </w:rPr>
        <w:t>1、招标概况</w:t>
      </w:r>
    </w:p>
    <w:p w14:paraId="4634042F" w14:textId="77777777" w:rsidR="003723E5" w:rsidRPr="003723E5" w:rsidRDefault="003723E5" w:rsidP="003723E5">
      <w:pPr>
        <w:snapToGrid w:val="0"/>
        <w:spacing w:line="360" w:lineRule="auto"/>
        <w:contextualSpacing/>
        <w:jc w:val="left"/>
        <w:rPr>
          <w:rFonts w:ascii="宋体" w:hAnsi="宋体"/>
          <w:szCs w:val="21"/>
        </w:rPr>
      </w:pPr>
      <w:r w:rsidRPr="003723E5">
        <w:rPr>
          <w:rFonts w:ascii="宋体" w:hAnsi="宋体" w:hint="eastAsia"/>
          <w:szCs w:val="21"/>
        </w:rPr>
        <w:t xml:space="preserve">   </w:t>
      </w:r>
      <w:r w:rsidRPr="003723E5">
        <w:rPr>
          <w:rFonts w:ascii="宋体" w:hAnsi="宋体"/>
          <w:szCs w:val="21"/>
        </w:rPr>
        <w:t xml:space="preserve"> </w:t>
      </w:r>
      <w:r w:rsidRPr="003723E5">
        <w:rPr>
          <w:rFonts w:ascii="宋体" w:hAnsi="宋体" w:hint="eastAsia"/>
          <w:szCs w:val="21"/>
        </w:rPr>
        <w:t>根据嘉兴市相关规定，参照政府采购相关办法，嘉兴市公共交通有限公司、嘉兴市国鸿公共交通有限公司对</w:t>
      </w:r>
      <w:r w:rsidRPr="003723E5">
        <w:rPr>
          <w:rFonts w:ascii="宋体" w:hAnsi="宋体" w:cs="Arial" w:hint="eastAsia"/>
          <w:kern w:val="0"/>
          <w:szCs w:val="21"/>
        </w:rPr>
        <w:t>嘉兴市公共交通有限公司和嘉兴市国鸿公共交通有限公司车辆保险</w:t>
      </w:r>
      <w:r w:rsidRPr="003723E5">
        <w:rPr>
          <w:rFonts w:ascii="宋体" w:hAnsi="宋体" w:hint="eastAsia"/>
          <w:szCs w:val="21"/>
        </w:rPr>
        <w:t>单位进行公开招标，本次招标根据招标文件评标办法评选出符合条件的保险公司作为承保单位，嘉兴市公共交通有限公司和嘉兴市国鸿公共交通有限公司根据车辆投保实际需要与中标单位办理车辆投保事宜。本次招标实行资格后审。</w:t>
      </w:r>
    </w:p>
    <w:p w14:paraId="549156AA" w14:textId="77777777" w:rsidR="003723E5" w:rsidRPr="003723E5" w:rsidRDefault="003723E5" w:rsidP="003723E5">
      <w:pPr>
        <w:snapToGrid w:val="0"/>
        <w:spacing w:line="360" w:lineRule="auto"/>
        <w:contextualSpacing/>
        <w:jc w:val="left"/>
        <w:rPr>
          <w:rFonts w:ascii="宋体" w:hAnsi="宋体"/>
          <w:b/>
          <w:szCs w:val="21"/>
        </w:rPr>
      </w:pPr>
      <w:r w:rsidRPr="003723E5">
        <w:rPr>
          <w:rFonts w:ascii="宋体" w:hAnsi="宋体" w:hint="eastAsia"/>
          <w:b/>
          <w:szCs w:val="21"/>
        </w:rPr>
        <w:t>2、招标范围和履约期限</w:t>
      </w:r>
    </w:p>
    <w:p w14:paraId="66B69E8F" w14:textId="77777777" w:rsidR="003723E5" w:rsidRPr="003723E5" w:rsidRDefault="003723E5" w:rsidP="003723E5">
      <w:pPr>
        <w:snapToGrid w:val="0"/>
        <w:spacing w:line="360" w:lineRule="auto"/>
        <w:ind w:firstLineChars="200" w:firstLine="420"/>
        <w:contextualSpacing/>
        <w:jc w:val="left"/>
        <w:rPr>
          <w:rFonts w:ascii="宋体" w:hAnsi="宋体"/>
          <w:szCs w:val="21"/>
        </w:rPr>
      </w:pPr>
      <w:r w:rsidRPr="003723E5">
        <w:rPr>
          <w:rFonts w:ascii="宋体" w:hAnsi="宋体" w:hint="eastAsia"/>
          <w:szCs w:val="21"/>
        </w:rPr>
        <w:t>2.1招标范围：</w:t>
      </w:r>
      <w:r w:rsidRPr="003723E5">
        <w:rPr>
          <w:rFonts w:ascii="宋体" w:hAnsi="宋体" w:cs="Arial" w:hint="eastAsia"/>
          <w:kern w:val="0"/>
          <w:szCs w:val="21"/>
        </w:rPr>
        <w:t>嘉兴市公共交通有限公司车辆保险和自行车保险和嘉兴市国鸿公共交通有限公司车辆保险，具体详见招标文件第二章“采购需求”</w:t>
      </w:r>
      <w:r w:rsidRPr="003723E5">
        <w:rPr>
          <w:rFonts w:ascii="宋体" w:hAnsi="宋体" w:hint="eastAsia"/>
          <w:szCs w:val="21"/>
        </w:rPr>
        <w:t>。</w:t>
      </w:r>
    </w:p>
    <w:p w14:paraId="06EDB5E2" w14:textId="77777777" w:rsidR="003723E5" w:rsidRPr="003723E5" w:rsidRDefault="003723E5" w:rsidP="003723E5">
      <w:pPr>
        <w:snapToGrid w:val="0"/>
        <w:spacing w:line="360" w:lineRule="auto"/>
        <w:ind w:firstLineChars="200" w:firstLine="420"/>
        <w:contextualSpacing/>
        <w:jc w:val="left"/>
        <w:rPr>
          <w:rFonts w:ascii="宋体" w:hAnsi="宋体"/>
          <w:szCs w:val="21"/>
        </w:rPr>
      </w:pPr>
      <w:r w:rsidRPr="003723E5">
        <w:rPr>
          <w:rFonts w:ascii="宋体" w:hAnsi="宋体" w:hint="eastAsia"/>
          <w:szCs w:val="21"/>
        </w:rPr>
        <w:t>2.2履约期限：两年。</w:t>
      </w:r>
    </w:p>
    <w:p w14:paraId="68676216" w14:textId="77777777" w:rsidR="003723E5" w:rsidRPr="003723E5" w:rsidRDefault="003723E5" w:rsidP="003723E5">
      <w:pPr>
        <w:snapToGrid w:val="0"/>
        <w:spacing w:line="360" w:lineRule="auto"/>
        <w:ind w:firstLineChars="200" w:firstLine="420"/>
        <w:contextualSpacing/>
        <w:jc w:val="left"/>
        <w:rPr>
          <w:rFonts w:ascii="宋体" w:hAnsi="宋体"/>
          <w:szCs w:val="21"/>
        </w:rPr>
      </w:pPr>
      <w:r w:rsidRPr="003723E5">
        <w:rPr>
          <w:rFonts w:ascii="宋体" w:hAnsi="宋体" w:hint="eastAsia"/>
          <w:szCs w:val="21"/>
        </w:rPr>
        <w:t>2.3本项目分为1个标段，如下</w:t>
      </w:r>
    </w:p>
    <w:tbl>
      <w:tblPr>
        <w:tblStyle w:val="a9"/>
        <w:tblW w:w="9214" w:type="dxa"/>
        <w:tblInd w:w="-459" w:type="dxa"/>
        <w:tblLook w:val="04A0" w:firstRow="1" w:lastRow="0" w:firstColumn="1" w:lastColumn="0" w:noHBand="0" w:noVBand="1"/>
      </w:tblPr>
      <w:tblGrid>
        <w:gridCol w:w="596"/>
        <w:gridCol w:w="1276"/>
        <w:gridCol w:w="2126"/>
        <w:gridCol w:w="4047"/>
        <w:gridCol w:w="1169"/>
      </w:tblGrid>
      <w:tr w:rsidR="003723E5" w:rsidRPr="003723E5" w14:paraId="7C9272A0" w14:textId="77777777" w:rsidTr="00F46BD7">
        <w:tc>
          <w:tcPr>
            <w:tcW w:w="596" w:type="dxa"/>
            <w:vAlign w:val="center"/>
          </w:tcPr>
          <w:p w14:paraId="612ACEAA" w14:textId="77777777" w:rsidR="003723E5" w:rsidRPr="003723E5" w:rsidRDefault="003723E5" w:rsidP="003723E5">
            <w:pPr>
              <w:spacing w:line="360" w:lineRule="auto"/>
              <w:contextualSpacing/>
              <w:jc w:val="center"/>
              <w:rPr>
                <w:rFonts w:ascii="宋体" w:hAnsi="宋体"/>
                <w:sz w:val="21"/>
                <w:szCs w:val="21"/>
              </w:rPr>
            </w:pPr>
            <w:r w:rsidRPr="003723E5">
              <w:rPr>
                <w:rFonts w:ascii="宋体" w:hAnsi="宋体" w:hint="eastAsia"/>
                <w:sz w:val="21"/>
                <w:szCs w:val="21"/>
              </w:rPr>
              <w:t>标段</w:t>
            </w:r>
          </w:p>
        </w:tc>
        <w:tc>
          <w:tcPr>
            <w:tcW w:w="1276" w:type="dxa"/>
            <w:vAlign w:val="center"/>
          </w:tcPr>
          <w:p w14:paraId="42474672" w14:textId="77777777" w:rsidR="003723E5" w:rsidRPr="003723E5" w:rsidRDefault="003723E5" w:rsidP="003723E5">
            <w:pPr>
              <w:spacing w:line="360" w:lineRule="auto"/>
              <w:contextualSpacing/>
              <w:jc w:val="center"/>
              <w:rPr>
                <w:rFonts w:ascii="宋体" w:hAnsi="宋体"/>
                <w:sz w:val="21"/>
                <w:szCs w:val="21"/>
              </w:rPr>
            </w:pPr>
            <w:r w:rsidRPr="003723E5">
              <w:rPr>
                <w:rFonts w:ascii="宋体" w:hAnsi="宋体" w:hint="eastAsia"/>
                <w:sz w:val="21"/>
                <w:szCs w:val="21"/>
              </w:rPr>
              <w:t>标段名称</w:t>
            </w:r>
          </w:p>
        </w:tc>
        <w:tc>
          <w:tcPr>
            <w:tcW w:w="2126" w:type="dxa"/>
            <w:vAlign w:val="center"/>
          </w:tcPr>
          <w:p w14:paraId="43665277" w14:textId="77777777" w:rsidR="003723E5" w:rsidRPr="003723E5" w:rsidRDefault="003723E5" w:rsidP="003723E5">
            <w:pPr>
              <w:spacing w:line="360" w:lineRule="auto"/>
              <w:contextualSpacing/>
              <w:jc w:val="center"/>
              <w:rPr>
                <w:rFonts w:ascii="宋体" w:hAnsi="宋体"/>
                <w:sz w:val="21"/>
                <w:szCs w:val="21"/>
              </w:rPr>
            </w:pPr>
            <w:r w:rsidRPr="003723E5">
              <w:rPr>
                <w:rFonts w:ascii="宋体" w:hAnsi="宋体" w:hint="eastAsia"/>
                <w:sz w:val="21"/>
                <w:szCs w:val="21"/>
              </w:rPr>
              <w:t>项目内容</w:t>
            </w:r>
          </w:p>
        </w:tc>
        <w:tc>
          <w:tcPr>
            <w:tcW w:w="4047" w:type="dxa"/>
          </w:tcPr>
          <w:p w14:paraId="47766AE8" w14:textId="77777777" w:rsidR="003723E5" w:rsidRPr="003723E5" w:rsidRDefault="003723E5" w:rsidP="003723E5">
            <w:pPr>
              <w:spacing w:line="360" w:lineRule="auto"/>
              <w:contextualSpacing/>
              <w:jc w:val="center"/>
              <w:rPr>
                <w:rFonts w:ascii="宋体" w:hAnsi="宋体"/>
                <w:sz w:val="21"/>
                <w:szCs w:val="21"/>
              </w:rPr>
            </w:pPr>
            <w:r w:rsidRPr="003723E5">
              <w:rPr>
                <w:rFonts w:ascii="宋体" w:hAnsi="宋体" w:hint="eastAsia"/>
                <w:sz w:val="21"/>
                <w:szCs w:val="21"/>
              </w:rPr>
              <w:t>投保险种</w:t>
            </w:r>
          </w:p>
        </w:tc>
        <w:tc>
          <w:tcPr>
            <w:tcW w:w="1169" w:type="dxa"/>
            <w:vAlign w:val="center"/>
          </w:tcPr>
          <w:p w14:paraId="24F031A8" w14:textId="77777777" w:rsidR="003723E5" w:rsidRPr="003723E5" w:rsidRDefault="003723E5" w:rsidP="003723E5">
            <w:pPr>
              <w:spacing w:line="360" w:lineRule="auto"/>
              <w:contextualSpacing/>
              <w:jc w:val="center"/>
              <w:rPr>
                <w:rFonts w:ascii="宋体" w:hAnsi="宋体"/>
                <w:sz w:val="21"/>
                <w:szCs w:val="21"/>
              </w:rPr>
            </w:pPr>
            <w:r w:rsidRPr="003723E5">
              <w:rPr>
                <w:rFonts w:ascii="宋体" w:hAnsi="宋体" w:hint="eastAsia"/>
                <w:sz w:val="21"/>
                <w:szCs w:val="21"/>
              </w:rPr>
              <w:t>预算</w:t>
            </w:r>
          </w:p>
          <w:p w14:paraId="2DADB8AC" w14:textId="77777777" w:rsidR="003723E5" w:rsidRPr="003723E5" w:rsidRDefault="003723E5" w:rsidP="003723E5">
            <w:pPr>
              <w:spacing w:line="360" w:lineRule="auto"/>
              <w:contextualSpacing/>
              <w:jc w:val="center"/>
              <w:rPr>
                <w:rFonts w:ascii="宋体" w:hAnsi="宋体"/>
                <w:sz w:val="21"/>
                <w:szCs w:val="21"/>
              </w:rPr>
            </w:pPr>
            <w:r w:rsidRPr="003723E5">
              <w:rPr>
                <w:rFonts w:ascii="宋体" w:hAnsi="宋体" w:hint="eastAsia"/>
                <w:sz w:val="21"/>
                <w:szCs w:val="21"/>
              </w:rPr>
              <w:t>（万元）</w:t>
            </w:r>
          </w:p>
        </w:tc>
      </w:tr>
      <w:tr w:rsidR="003723E5" w:rsidRPr="003723E5" w14:paraId="5EA8AF21" w14:textId="77777777" w:rsidTr="00F46BD7">
        <w:tc>
          <w:tcPr>
            <w:tcW w:w="596" w:type="dxa"/>
            <w:vAlign w:val="center"/>
          </w:tcPr>
          <w:p w14:paraId="194463A8" w14:textId="77777777" w:rsidR="003723E5" w:rsidRPr="003723E5" w:rsidRDefault="003723E5" w:rsidP="003723E5">
            <w:pPr>
              <w:spacing w:line="360" w:lineRule="auto"/>
              <w:contextualSpacing/>
              <w:jc w:val="center"/>
              <w:rPr>
                <w:rFonts w:ascii="宋体" w:hAnsi="宋体"/>
                <w:sz w:val="21"/>
                <w:szCs w:val="21"/>
              </w:rPr>
            </w:pPr>
            <w:r w:rsidRPr="003723E5">
              <w:rPr>
                <w:rFonts w:ascii="宋体" w:hAnsi="宋体" w:hint="eastAsia"/>
                <w:sz w:val="21"/>
                <w:szCs w:val="21"/>
              </w:rPr>
              <w:t>一标段</w:t>
            </w:r>
          </w:p>
        </w:tc>
        <w:tc>
          <w:tcPr>
            <w:tcW w:w="1276" w:type="dxa"/>
            <w:vAlign w:val="center"/>
          </w:tcPr>
          <w:p w14:paraId="6FAFDD80" w14:textId="77777777" w:rsidR="003723E5" w:rsidRPr="003723E5" w:rsidRDefault="003723E5" w:rsidP="003723E5">
            <w:pPr>
              <w:spacing w:line="360" w:lineRule="auto"/>
              <w:contextualSpacing/>
              <w:jc w:val="left"/>
              <w:rPr>
                <w:rFonts w:ascii="宋体" w:hAnsi="宋体"/>
                <w:sz w:val="21"/>
                <w:szCs w:val="21"/>
              </w:rPr>
            </w:pPr>
            <w:r w:rsidRPr="003723E5">
              <w:rPr>
                <w:rFonts w:ascii="宋体" w:hAnsi="宋体" w:hint="eastAsia"/>
                <w:sz w:val="21"/>
                <w:szCs w:val="21"/>
              </w:rPr>
              <w:t>公交一公司、二公司、三公司、五公司所属公交车、自备车和自行车</w:t>
            </w:r>
          </w:p>
        </w:tc>
        <w:tc>
          <w:tcPr>
            <w:tcW w:w="2126" w:type="dxa"/>
            <w:vAlign w:val="center"/>
          </w:tcPr>
          <w:p w14:paraId="48D15D8D" w14:textId="77777777" w:rsidR="003723E5" w:rsidRPr="003723E5" w:rsidRDefault="003723E5" w:rsidP="003723E5">
            <w:pPr>
              <w:spacing w:line="360" w:lineRule="auto"/>
              <w:contextualSpacing/>
              <w:jc w:val="left"/>
              <w:rPr>
                <w:rFonts w:ascii="宋体" w:hAnsi="宋体"/>
                <w:sz w:val="21"/>
                <w:szCs w:val="21"/>
              </w:rPr>
            </w:pPr>
            <w:r w:rsidRPr="003723E5">
              <w:rPr>
                <w:rFonts w:ascii="宋体" w:hAnsi="宋体" w:hint="eastAsia"/>
                <w:sz w:val="21"/>
                <w:szCs w:val="21"/>
              </w:rPr>
              <w:t>当前车辆数为622辆公交车、39辆自备车（含自行车公司5辆自备车）、自行车7000辆。其中36座以上大型客车540辆，10至20座中型客车82辆。</w:t>
            </w:r>
          </w:p>
        </w:tc>
        <w:tc>
          <w:tcPr>
            <w:tcW w:w="4047" w:type="dxa"/>
            <w:vAlign w:val="center"/>
          </w:tcPr>
          <w:p w14:paraId="22FED359" w14:textId="77777777" w:rsidR="003723E5" w:rsidRPr="003723E5" w:rsidRDefault="003723E5" w:rsidP="003723E5">
            <w:pPr>
              <w:spacing w:line="360" w:lineRule="auto"/>
              <w:contextualSpacing/>
              <w:jc w:val="center"/>
              <w:rPr>
                <w:rFonts w:ascii="宋体" w:hAnsi="宋体"/>
                <w:sz w:val="21"/>
                <w:szCs w:val="21"/>
              </w:rPr>
            </w:pPr>
            <w:r w:rsidRPr="003723E5">
              <w:rPr>
                <w:rFonts w:ascii="宋体" w:hAnsi="宋体" w:hint="eastAsia"/>
                <w:sz w:val="21"/>
                <w:szCs w:val="21"/>
              </w:rPr>
              <w:t>1.机动车损失险（运营车辆除外）；2.第三者责任险；3.承运人责任险（100万/人/次，总额2000万）；4.机动车交通事故强制责任保险：随商业保险中标单位投保（特殊情况除外）；5.附加非医保外用药责任险；6</w:t>
            </w:r>
            <w:r w:rsidRPr="003723E5">
              <w:rPr>
                <w:rFonts w:ascii="宋体" w:hAnsi="宋体"/>
                <w:sz w:val="21"/>
                <w:szCs w:val="21"/>
              </w:rPr>
              <w:t>.</w:t>
            </w:r>
            <w:bookmarkStart w:id="0" w:name="_Hlk156489192"/>
            <w:r w:rsidRPr="003723E5">
              <w:rPr>
                <w:rFonts w:ascii="宋体" w:hAnsi="宋体" w:hint="eastAsia"/>
                <w:sz w:val="21"/>
                <w:szCs w:val="21"/>
              </w:rPr>
              <w:t>非机动车第三者责任险（含车上人员责任险，仅限自行车）</w:t>
            </w:r>
            <w:bookmarkEnd w:id="0"/>
            <w:r w:rsidRPr="003723E5">
              <w:rPr>
                <w:rFonts w:ascii="宋体" w:hAnsi="宋体" w:hint="eastAsia"/>
                <w:sz w:val="21"/>
                <w:szCs w:val="21"/>
              </w:rPr>
              <w:t>。具体险种由招标人根据需求自行选择确定。</w:t>
            </w:r>
          </w:p>
        </w:tc>
        <w:tc>
          <w:tcPr>
            <w:tcW w:w="1169" w:type="dxa"/>
            <w:vAlign w:val="center"/>
          </w:tcPr>
          <w:p w14:paraId="24FED11B" w14:textId="77777777" w:rsidR="003723E5" w:rsidRPr="003723E5" w:rsidRDefault="003723E5" w:rsidP="003723E5">
            <w:pPr>
              <w:spacing w:line="360" w:lineRule="auto"/>
              <w:contextualSpacing/>
              <w:jc w:val="center"/>
              <w:rPr>
                <w:rFonts w:ascii="宋体" w:hAnsi="宋体"/>
                <w:b/>
                <w:sz w:val="21"/>
                <w:szCs w:val="21"/>
              </w:rPr>
            </w:pPr>
            <w:r w:rsidRPr="003723E5">
              <w:rPr>
                <w:rFonts w:ascii="宋体" w:hAnsi="宋体" w:hint="eastAsia"/>
                <w:b/>
                <w:sz w:val="21"/>
                <w:szCs w:val="21"/>
              </w:rPr>
              <w:t>1161.66</w:t>
            </w:r>
            <w:r w:rsidRPr="003723E5">
              <w:rPr>
                <w:rFonts w:ascii="宋体" w:hAnsi="宋体"/>
                <w:b/>
                <w:sz w:val="21"/>
                <w:szCs w:val="21"/>
              </w:rPr>
              <w:t>00</w:t>
            </w:r>
          </w:p>
        </w:tc>
      </w:tr>
    </w:tbl>
    <w:p w14:paraId="08537948" w14:textId="77777777" w:rsidR="003723E5" w:rsidRPr="003723E5" w:rsidRDefault="003723E5" w:rsidP="003723E5">
      <w:pPr>
        <w:snapToGrid w:val="0"/>
        <w:spacing w:line="360" w:lineRule="auto"/>
        <w:contextualSpacing/>
        <w:jc w:val="left"/>
        <w:rPr>
          <w:rFonts w:ascii="宋体" w:hAnsi="宋体"/>
          <w:szCs w:val="21"/>
        </w:rPr>
      </w:pPr>
    </w:p>
    <w:p w14:paraId="05606F0A" w14:textId="77777777" w:rsidR="003723E5" w:rsidRPr="003723E5" w:rsidRDefault="003723E5" w:rsidP="003723E5">
      <w:pPr>
        <w:snapToGrid w:val="0"/>
        <w:spacing w:line="360" w:lineRule="auto"/>
        <w:contextualSpacing/>
        <w:jc w:val="left"/>
        <w:rPr>
          <w:rFonts w:ascii="宋体" w:hAnsi="宋体"/>
          <w:b/>
          <w:szCs w:val="21"/>
        </w:rPr>
      </w:pPr>
      <w:r w:rsidRPr="003723E5">
        <w:rPr>
          <w:rFonts w:ascii="宋体" w:hAnsi="宋体" w:hint="eastAsia"/>
          <w:b/>
          <w:szCs w:val="21"/>
        </w:rPr>
        <w:t>3、投标人资格要求</w:t>
      </w:r>
    </w:p>
    <w:p w14:paraId="5F9088BB" w14:textId="77777777" w:rsidR="003723E5" w:rsidRPr="003723E5" w:rsidRDefault="003723E5" w:rsidP="003723E5">
      <w:pPr>
        <w:snapToGrid w:val="0"/>
        <w:spacing w:line="360" w:lineRule="auto"/>
        <w:ind w:firstLineChars="200" w:firstLine="420"/>
        <w:contextualSpacing/>
        <w:jc w:val="left"/>
        <w:rPr>
          <w:rFonts w:ascii="宋体" w:hAnsi="宋体"/>
          <w:szCs w:val="21"/>
        </w:rPr>
      </w:pPr>
      <w:r w:rsidRPr="003723E5">
        <w:rPr>
          <w:rFonts w:ascii="宋体" w:hAnsi="宋体" w:hint="eastAsia"/>
          <w:szCs w:val="21"/>
        </w:rPr>
        <w:t>3.1满足《中华人民共和国政府采购法》第二十二条规定：</w:t>
      </w:r>
    </w:p>
    <w:p w14:paraId="46DA4D51" w14:textId="77777777" w:rsidR="003723E5" w:rsidRPr="003723E5" w:rsidRDefault="003723E5" w:rsidP="003723E5">
      <w:pPr>
        <w:snapToGrid w:val="0"/>
        <w:spacing w:line="360" w:lineRule="auto"/>
        <w:ind w:firstLineChars="200" w:firstLine="420"/>
        <w:contextualSpacing/>
        <w:jc w:val="left"/>
        <w:rPr>
          <w:rFonts w:ascii="宋体" w:hAnsi="宋体"/>
          <w:szCs w:val="21"/>
        </w:rPr>
      </w:pPr>
      <w:r w:rsidRPr="003723E5">
        <w:rPr>
          <w:rFonts w:ascii="宋体" w:hAnsi="宋体" w:hint="eastAsia"/>
          <w:szCs w:val="21"/>
        </w:rPr>
        <w:t>（1）具有独立承担民事责任的能力；</w:t>
      </w:r>
    </w:p>
    <w:p w14:paraId="3FD4FF08" w14:textId="77777777" w:rsidR="003723E5" w:rsidRPr="003723E5" w:rsidRDefault="003723E5" w:rsidP="003723E5">
      <w:pPr>
        <w:snapToGrid w:val="0"/>
        <w:spacing w:line="360" w:lineRule="auto"/>
        <w:ind w:firstLineChars="200" w:firstLine="420"/>
        <w:contextualSpacing/>
        <w:jc w:val="left"/>
        <w:rPr>
          <w:rFonts w:ascii="宋体" w:hAnsi="宋体"/>
          <w:szCs w:val="21"/>
        </w:rPr>
      </w:pPr>
      <w:r w:rsidRPr="003723E5">
        <w:rPr>
          <w:rFonts w:ascii="宋体" w:hAnsi="宋体" w:hint="eastAsia"/>
          <w:szCs w:val="21"/>
        </w:rPr>
        <w:t>（2）具有良好的商业信誉和健全的财务会计制度；</w:t>
      </w:r>
    </w:p>
    <w:p w14:paraId="6948B13E" w14:textId="77777777" w:rsidR="003723E5" w:rsidRPr="003723E5" w:rsidRDefault="003723E5" w:rsidP="003723E5">
      <w:pPr>
        <w:snapToGrid w:val="0"/>
        <w:spacing w:line="360" w:lineRule="auto"/>
        <w:ind w:firstLineChars="200" w:firstLine="420"/>
        <w:contextualSpacing/>
        <w:jc w:val="left"/>
        <w:rPr>
          <w:rFonts w:ascii="宋体" w:hAnsi="宋体"/>
          <w:szCs w:val="21"/>
        </w:rPr>
      </w:pPr>
      <w:r w:rsidRPr="003723E5">
        <w:rPr>
          <w:rFonts w:ascii="宋体" w:hAnsi="宋体" w:hint="eastAsia"/>
          <w:szCs w:val="21"/>
        </w:rPr>
        <w:t>（3）具有履行合同所必需的条件；</w:t>
      </w:r>
    </w:p>
    <w:p w14:paraId="24C48179" w14:textId="77777777" w:rsidR="003723E5" w:rsidRPr="003723E5" w:rsidRDefault="003723E5" w:rsidP="003723E5">
      <w:pPr>
        <w:snapToGrid w:val="0"/>
        <w:spacing w:line="360" w:lineRule="auto"/>
        <w:ind w:firstLineChars="200" w:firstLine="420"/>
        <w:contextualSpacing/>
        <w:jc w:val="left"/>
        <w:rPr>
          <w:rFonts w:ascii="宋体" w:hAnsi="宋体"/>
          <w:szCs w:val="21"/>
        </w:rPr>
      </w:pPr>
      <w:r w:rsidRPr="003723E5">
        <w:rPr>
          <w:rFonts w:ascii="宋体" w:hAnsi="宋体" w:hint="eastAsia"/>
          <w:szCs w:val="21"/>
        </w:rPr>
        <w:t>（4）有依法缴纳税收和社会保障资金的良好记录。</w:t>
      </w:r>
    </w:p>
    <w:p w14:paraId="21A7D2A7" w14:textId="77777777" w:rsidR="003723E5" w:rsidRPr="003723E5" w:rsidRDefault="003723E5" w:rsidP="003723E5">
      <w:pPr>
        <w:snapToGrid w:val="0"/>
        <w:spacing w:line="360" w:lineRule="auto"/>
        <w:ind w:firstLineChars="200" w:firstLine="420"/>
        <w:contextualSpacing/>
        <w:jc w:val="left"/>
        <w:rPr>
          <w:rFonts w:ascii="宋体" w:hAnsi="宋体"/>
          <w:szCs w:val="21"/>
        </w:rPr>
      </w:pPr>
      <w:r w:rsidRPr="003723E5">
        <w:rPr>
          <w:rFonts w:ascii="宋体" w:hAnsi="宋体" w:hint="eastAsia"/>
          <w:szCs w:val="21"/>
        </w:rPr>
        <w:t>3.2未被“信用中国”（www.creditchina.gov.cn）、“信用浙江”（</w:t>
      </w:r>
      <w:r w:rsidRPr="003723E5">
        <w:rPr>
          <w:rFonts w:ascii="宋体" w:hAnsi="宋体"/>
          <w:szCs w:val="21"/>
        </w:rPr>
        <w:t>https://credit.zj.gov.cn/#/home/view</w:t>
      </w:r>
      <w:r w:rsidRPr="003723E5">
        <w:rPr>
          <w:rFonts w:ascii="宋体" w:hAnsi="宋体" w:hint="eastAsia"/>
          <w:szCs w:val="21"/>
        </w:rPr>
        <w:t>）列入失信被执行人、重大税收违法案件当事</w:t>
      </w:r>
      <w:r w:rsidRPr="003723E5">
        <w:rPr>
          <w:rFonts w:ascii="宋体" w:hAnsi="宋体" w:hint="eastAsia"/>
          <w:szCs w:val="21"/>
        </w:rPr>
        <w:lastRenderedPageBreak/>
        <w:t>人名单、政府采购严重违法失信行为记录名单</w:t>
      </w:r>
    </w:p>
    <w:p w14:paraId="3E492663" w14:textId="77777777" w:rsidR="003723E5" w:rsidRPr="003723E5" w:rsidRDefault="003723E5" w:rsidP="003723E5">
      <w:pPr>
        <w:snapToGrid w:val="0"/>
        <w:spacing w:line="360" w:lineRule="auto"/>
        <w:ind w:firstLineChars="200" w:firstLine="420"/>
        <w:contextualSpacing/>
        <w:jc w:val="left"/>
        <w:rPr>
          <w:rFonts w:ascii="宋体" w:hAnsi="宋体"/>
          <w:szCs w:val="21"/>
        </w:rPr>
      </w:pPr>
      <w:r w:rsidRPr="003723E5">
        <w:rPr>
          <w:rFonts w:ascii="宋体" w:hAnsi="宋体" w:hint="eastAsia"/>
          <w:szCs w:val="21"/>
        </w:rPr>
        <w:t>3.3投标人必须是经中国银行保险监督管理委员会批准的，具有法定财产保险经营资格，开展机动车辆保险业务的保险机构。</w:t>
      </w:r>
    </w:p>
    <w:p w14:paraId="17527604" w14:textId="77777777" w:rsidR="003723E5" w:rsidRPr="003723E5" w:rsidRDefault="003723E5" w:rsidP="003723E5">
      <w:pPr>
        <w:snapToGrid w:val="0"/>
        <w:spacing w:line="360" w:lineRule="auto"/>
        <w:ind w:firstLineChars="200" w:firstLine="420"/>
        <w:contextualSpacing/>
        <w:jc w:val="left"/>
        <w:rPr>
          <w:rFonts w:ascii="宋体" w:hAnsi="宋体"/>
          <w:szCs w:val="21"/>
        </w:rPr>
      </w:pPr>
      <w:r w:rsidRPr="003723E5">
        <w:rPr>
          <w:rFonts w:ascii="宋体" w:hAnsi="宋体" w:hint="eastAsia"/>
          <w:szCs w:val="21"/>
        </w:rPr>
        <w:t>3.4本次招标不接受联合体投标</w:t>
      </w:r>
    </w:p>
    <w:p w14:paraId="518626F5" w14:textId="77777777" w:rsidR="003723E5" w:rsidRPr="003723E5" w:rsidRDefault="003723E5" w:rsidP="003723E5">
      <w:pPr>
        <w:snapToGrid w:val="0"/>
        <w:spacing w:line="360" w:lineRule="auto"/>
        <w:contextualSpacing/>
        <w:jc w:val="left"/>
        <w:rPr>
          <w:rFonts w:ascii="宋体" w:hAnsi="宋体"/>
          <w:b/>
          <w:szCs w:val="21"/>
        </w:rPr>
      </w:pPr>
      <w:r w:rsidRPr="003723E5">
        <w:rPr>
          <w:rFonts w:ascii="宋体" w:hAnsi="宋体" w:hint="eastAsia"/>
          <w:b/>
          <w:szCs w:val="21"/>
        </w:rPr>
        <w:t>4、招标文件的获取</w:t>
      </w:r>
    </w:p>
    <w:p w14:paraId="229164FD" w14:textId="77777777" w:rsidR="003723E5" w:rsidRPr="003723E5" w:rsidRDefault="003723E5" w:rsidP="003723E5">
      <w:pPr>
        <w:snapToGrid w:val="0"/>
        <w:spacing w:line="360" w:lineRule="auto"/>
        <w:ind w:firstLineChars="200" w:firstLine="420"/>
        <w:contextualSpacing/>
        <w:jc w:val="left"/>
        <w:rPr>
          <w:rFonts w:ascii="宋体" w:hAnsi="宋体"/>
          <w:szCs w:val="21"/>
        </w:rPr>
      </w:pPr>
      <w:r w:rsidRPr="003723E5">
        <w:rPr>
          <w:rFonts w:ascii="宋体" w:hAnsi="宋体"/>
          <w:szCs w:val="21"/>
        </w:rPr>
        <w:t>4.</w:t>
      </w:r>
      <w:r w:rsidRPr="003723E5">
        <w:rPr>
          <w:rFonts w:ascii="宋体" w:hAnsi="宋体" w:hint="eastAsia"/>
          <w:szCs w:val="21"/>
        </w:rPr>
        <w:t>1获取招标文件时间：2024年6月6日起至2024年6月17日14时00分止；</w:t>
      </w:r>
    </w:p>
    <w:p w14:paraId="3EDC0B89" w14:textId="77777777" w:rsidR="003723E5" w:rsidRPr="003723E5" w:rsidRDefault="003723E5" w:rsidP="003723E5">
      <w:pPr>
        <w:snapToGrid w:val="0"/>
        <w:spacing w:line="360" w:lineRule="auto"/>
        <w:ind w:firstLineChars="200" w:firstLine="420"/>
        <w:contextualSpacing/>
        <w:jc w:val="left"/>
        <w:rPr>
          <w:rFonts w:ascii="宋体" w:hAnsi="宋体"/>
          <w:szCs w:val="21"/>
        </w:rPr>
      </w:pPr>
      <w:r w:rsidRPr="003723E5">
        <w:rPr>
          <w:rFonts w:ascii="宋体" w:hAnsi="宋体"/>
          <w:szCs w:val="21"/>
        </w:rPr>
        <w:t>4.2</w:t>
      </w:r>
      <w:r w:rsidRPr="003723E5">
        <w:rPr>
          <w:rFonts w:ascii="宋体" w:hAnsi="宋体" w:hint="eastAsia"/>
          <w:szCs w:val="21"/>
        </w:rPr>
        <w:t>获取招标文件方式：本项目招标文件实行“嘉兴禾采联综合采购服务平台”在线获取，不提供招标文件纸质版，请登录嘉兴禾采联综合采购服务平台（http://www.jxcqgs.cn/jxcqcg/）—“供应商登录”，免费注册完成后，下载获取后缀名为“.JXCQZF”的发包文件等。注册咨询、技术服务电话：0573-82813680。</w:t>
      </w:r>
    </w:p>
    <w:p w14:paraId="1AB36781" w14:textId="77777777" w:rsidR="003723E5" w:rsidRPr="003723E5" w:rsidRDefault="003723E5" w:rsidP="003723E5">
      <w:pPr>
        <w:snapToGrid w:val="0"/>
        <w:spacing w:line="360" w:lineRule="auto"/>
        <w:ind w:firstLineChars="200" w:firstLine="420"/>
        <w:contextualSpacing/>
        <w:jc w:val="left"/>
        <w:rPr>
          <w:rFonts w:ascii="宋体" w:hAnsi="宋体"/>
          <w:szCs w:val="21"/>
        </w:rPr>
      </w:pPr>
      <w:r w:rsidRPr="003723E5">
        <w:rPr>
          <w:rFonts w:ascii="宋体" w:hAnsi="宋体" w:hint="eastAsia"/>
          <w:szCs w:val="21"/>
        </w:rPr>
        <w:t>注：请投标人按上述要求获取招标文件，如未在嘉兴禾采联综合采购服务平台系统内完成相关流程，引起的投标无效责任自担。</w:t>
      </w:r>
    </w:p>
    <w:p w14:paraId="6F968671" w14:textId="77777777" w:rsidR="003723E5" w:rsidRPr="003723E5" w:rsidRDefault="003723E5" w:rsidP="003723E5">
      <w:pPr>
        <w:snapToGrid w:val="0"/>
        <w:spacing w:line="360" w:lineRule="auto"/>
        <w:ind w:firstLineChars="200" w:firstLine="420"/>
        <w:contextualSpacing/>
        <w:jc w:val="left"/>
        <w:rPr>
          <w:rFonts w:ascii="宋体" w:hAnsi="宋体"/>
          <w:szCs w:val="21"/>
        </w:rPr>
      </w:pPr>
      <w:r w:rsidRPr="003723E5">
        <w:rPr>
          <w:rFonts w:ascii="宋体" w:hAnsi="宋体"/>
          <w:szCs w:val="21"/>
        </w:rPr>
        <w:t>4.</w:t>
      </w:r>
      <w:r w:rsidRPr="003723E5">
        <w:rPr>
          <w:rFonts w:ascii="宋体" w:hAnsi="宋体" w:hint="eastAsia"/>
          <w:szCs w:val="21"/>
        </w:rPr>
        <w:t>3报名时间及方式：报名时间同招标文件获取时间。</w:t>
      </w:r>
    </w:p>
    <w:p w14:paraId="7CB0A14C" w14:textId="77777777" w:rsidR="003723E5" w:rsidRPr="003723E5" w:rsidRDefault="003723E5" w:rsidP="003723E5">
      <w:pPr>
        <w:snapToGrid w:val="0"/>
        <w:spacing w:line="360" w:lineRule="auto"/>
        <w:ind w:firstLineChars="200" w:firstLine="420"/>
        <w:contextualSpacing/>
        <w:jc w:val="left"/>
        <w:rPr>
          <w:rFonts w:ascii="宋体" w:hAnsi="宋体"/>
          <w:szCs w:val="21"/>
        </w:rPr>
      </w:pPr>
      <w:r w:rsidRPr="003723E5">
        <w:rPr>
          <w:rFonts w:ascii="宋体" w:hAnsi="宋体" w:hint="eastAsia"/>
          <w:szCs w:val="21"/>
        </w:rPr>
        <w:t>本项目实行网上报名。投标人请登录嘉兴禾采联综合采购服务平台（http://www.jxcqgs.cn/jxcqcg/）—“供应商登录”，进行下载发包文件，即报名成功。</w:t>
      </w:r>
    </w:p>
    <w:p w14:paraId="1F28D161" w14:textId="77777777" w:rsidR="003723E5" w:rsidRPr="003723E5" w:rsidRDefault="003723E5" w:rsidP="003723E5">
      <w:pPr>
        <w:snapToGrid w:val="0"/>
        <w:spacing w:line="360" w:lineRule="auto"/>
        <w:contextualSpacing/>
        <w:jc w:val="left"/>
        <w:rPr>
          <w:rFonts w:ascii="宋体" w:hAnsi="宋体"/>
          <w:b/>
          <w:szCs w:val="21"/>
        </w:rPr>
      </w:pPr>
      <w:r w:rsidRPr="003723E5">
        <w:rPr>
          <w:rFonts w:ascii="宋体" w:hAnsi="宋体" w:hint="eastAsia"/>
          <w:b/>
          <w:szCs w:val="21"/>
        </w:rPr>
        <w:t>5、投标文件的递交及开标</w:t>
      </w:r>
    </w:p>
    <w:p w14:paraId="7BF537F2" w14:textId="77777777" w:rsidR="003723E5" w:rsidRPr="003723E5" w:rsidRDefault="003723E5" w:rsidP="003723E5">
      <w:pPr>
        <w:adjustRightInd w:val="0"/>
        <w:snapToGrid w:val="0"/>
        <w:spacing w:line="360" w:lineRule="auto"/>
        <w:ind w:firstLineChars="200" w:firstLine="420"/>
        <w:contextualSpacing/>
        <w:jc w:val="left"/>
        <w:rPr>
          <w:rFonts w:ascii="宋体" w:hAnsi="宋体"/>
          <w:szCs w:val="21"/>
        </w:rPr>
      </w:pPr>
      <w:r w:rsidRPr="003723E5">
        <w:rPr>
          <w:rFonts w:ascii="宋体" w:hAnsi="宋体"/>
          <w:szCs w:val="21"/>
        </w:rPr>
        <w:t>5.</w:t>
      </w:r>
      <w:r w:rsidRPr="003723E5">
        <w:rPr>
          <w:rFonts w:ascii="宋体" w:hAnsi="宋体" w:hint="eastAsia"/>
          <w:szCs w:val="21"/>
        </w:rPr>
        <w:t>1投标文件递交地址：请登录嘉兴禾采联综合采购服务平台（http://www.jxcqgs.cn/jxcqcg/）—“供应商登录”，在投标截止日期前上传投标文件，提示上传成功即完成投标。本项目通过嘉兴禾采联综合采购服务平台投标制作软件编制并加密投标文件，投标人未按规定加密的投标文件，嘉兴禾采联综合采购服务平台将予以拒收。</w:t>
      </w:r>
    </w:p>
    <w:p w14:paraId="09704A96" w14:textId="77777777" w:rsidR="003723E5" w:rsidRPr="003723E5" w:rsidRDefault="003723E5" w:rsidP="003723E5">
      <w:pPr>
        <w:adjustRightInd w:val="0"/>
        <w:snapToGrid w:val="0"/>
        <w:spacing w:line="360" w:lineRule="auto"/>
        <w:ind w:firstLineChars="200" w:firstLine="420"/>
        <w:contextualSpacing/>
        <w:jc w:val="left"/>
        <w:rPr>
          <w:rFonts w:ascii="宋体" w:hAnsi="宋体"/>
          <w:szCs w:val="21"/>
        </w:rPr>
      </w:pPr>
      <w:r w:rsidRPr="003723E5">
        <w:rPr>
          <w:rFonts w:ascii="宋体" w:hAnsi="宋体"/>
          <w:szCs w:val="21"/>
        </w:rPr>
        <w:t>5.</w:t>
      </w:r>
      <w:r w:rsidRPr="003723E5">
        <w:rPr>
          <w:rFonts w:ascii="宋体" w:hAnsi="宋体" w:hint="eastAsia"/>
          <w:szCs w:val="21"/>
        </w:rPr>
        <w:t>2开标地址：本次采用远程不见面开标，请投标人在开标前提前登录嘉兴禾采联综合采购服务平台（http://www.jxcqgs.cn/jxcqcg/）—“不见面开标”，登录成功后，参与线上开标流程，完成在线解密。本项目解密时长为30分钟，如未在规定时间内完成解密的，责任由投标人自负。</w:t>
      </w:r>
    </w:p>
    <w:p w14:paraId="33E9FFC9" w14:textId="77777777" w:rsidR="003723E5" w:rsidRPr="003723E5" w:rsidRDefault="003723E5" w:rsidP="003723E5">
      <w:pPr>
        <w:adjustRightInd w:val="0"/>
        <w:snapToGrid w:val="0"/>
        <w:spacing w:line="360" w:lineRule="auto"/>
        <w:ind w:firstLineChars="200" w:firstLine="420"/>
        <w:contextualSpacing/>
        <w:jc w:val="left"/>
        <w:rPr>
          <w:rFonts w:ascii="宋体" w:hAnsi="宋体"/>
          <w:szCs w:val="21"/>
        </w:rPr>
      </w:pPr>
      <w:r w:rsidRPr="003723E5">
        <w:rPr>
          <w:rFonts w:ascii="宋体" w:hAnsi="宋体" w:hint="eastAsia"/>
          <w:szCs w:val="21"/>
        </w:rPr>
        <w:t>注：相关制作软件及操作手册请在嘉兴禾采联综合采购服务平台首页办事指南及下载中心自行下载。</w:t>
      </w:r>
    </w:p>
    <w:p w14:paraId="33068AB3" w14:textId="77777777" w:rsidR="003723E5" w:rsidRPr="003723E5" w:rsidRDefault="003723E5" w:rsidP="003723E5">
      <w:pPr>
        <w:adjustRightInd w:val="0"/>
        <w:snapToGrid w:val="0"/>
        <w:spacing w:line="360" w:lineRule="auto"/>
        <w:ind w:firstLineChars="200" w:firstLine="420"/>
        <w:contextualSpacing/>
        <w:jc w:val="left"/>
        <w:rPr>
          <w:rFonts w:ascii="宋体" w:hAnsi="宋体"/>
          <w:szCs w:val="21"/>
        </w:rPr>
      </w:pPr>
      <w:r w:rsidRPr="003723E5">
        <w:rPr>
          <w:rFonts w:ascii="宋体" w:hAnsi="宋体"/>
          <w:szCs w:val="21"/>
        </w:rPr>
        <w:t>5.</w:t>
      </w:r>
      <w:r w:rsidRPr="003723E5">
        <w:rPr>
          <w:rFonts w:ascii="宋体" w:hAnsi="宋体" w:hint="eastAsia"/>
          <w:szCs w:val="21"/>
        </w:rPr>
        <w:t>3投标文件递交截止时间：2024年6月17日14时00分。</w:t>
      </w:r>
    </w:p>
    <w:p w14:paraId="1D03D636" w14:textId="77777777" w:rsidR="003723E5" w:rsidRPr="003723E5" w:rsidRDefault="003723E5" w:rsidP="003723E5">
      <w:pPr>
        <w:adjustRightInd w:val="0"/>
        <w:snapToGrid w:val="0"/>
        <w:spacing w:line="360" w:lineRule="auto"/>
        <w:ind w:firstLineChars="200" w:firstLine="420"/>
        <w:contextualSpacing/>
        <w:jc w:val="left"/>
        <w:rPr>
          <w:rFonts w:ascii="宋体" w:hAnsi="宋体"/>
          <w:szCs w:val="21"/>
        </w:rPr>
      </w:pPr>
      <w:r w:rsidRPr="003723E5">
        <w:rPr>
          <w:rFonts w:ascii="宋体" w:hAnsi="宋体"/>
          <w:szCs w:val="21"/>
        </w:rPr>
        <w:t>5.</w:t>
      </w:r>
      <w:r w:rsidRPr="003723E5">
        <w:rPr>
          <w:rFonts w:ascii="宋体" w:hAnsi="宋体" w:hint="eastAsia"/>
          <w:szCs w:val="21"/>
        </w:rPr>
        <w:t>4开标时间：同投标文件递交截止时间。</w:t>
      </w:r>
    </w:p>
    <w:p w14:paraId="373D9FA6" w14:textId="77777777" w:rsidR="003723E5" w:rsidRPr="003723E5" w:rsidRDefault="003723E5" w:rsidP="003723E5">
      <w:pPr>
        <w:snapToGrid w:val="0"/>
        <w:spacing w:line="360" w:lineRule="auto"/>
        <w:contextualSpacing/>
        <w:jc w:val="left"/>
        <w:rPr>
          <w:rFonts w:ascii="宋体" w:hAnsi="宋体"/>
          <w:b/>
          <w:szCs w:val="21"/>
        </w:rPr>
      </w:pPr>
      <w:r w:rsidRPr="003723E5">
        <w:rPr>
          <w:rFonts w:ascii="宋体" w:hAnsi="宋体" w:hint="eastAsia"/>
          <w:b/>
          <w:szCs w:val="21"/>
        </w:rPr>
        <w:t>6、监督机构</w:t>
      </w:r>
    </w:p>
    <w:p w14:paraId="52226876" w14:textId="77777777" w:rsidR="003723E5" w:rsidRPr="003723E5" w:rsidRDefault="003723E5" w:rsidP="003723E5">
      <w:pPr>
        <w:spacing w:line="360" w:lineRule="auto"/>
        <w:ind w:firstLineChars="200" w:firstLine="420"/>
        <w:contextualSpacing/>
        <w:rPr>
          <w:rFonts w:ascii="宋体" w:hAnsi="宋体"/>
          <w:szCs w:val="21"/>
        </w:rPr>
      </w:pPr>
      <w:bookmarkStart w:id="1" w:name="_Hlk154591645"/>
      <w:r w:rsidRPr="003723E5">
        <w:rPr>
          <w:rFonts w:ascii="宋体" w:hAnsi="宋体" w:hint="eastAsia"/>
          <w:szCs w:val="21"/>
        </w:rPr>
        <w:t>嘉兴市交通投资集团有限责任公司审计风控部</w:t>
      </w:r>
    </w:p>
    <w:p w14:paraId="0D0E69D0" w14:textId="77777777" w:rsidR="003723E5" w:rsidRPr="003723E5" w:rsidRDefault="003723E5" w:rsidP="003723E5">
      <w:pPr>
        <w:spacing w:line="360" w:lineRule="auto"/>
        <w:ind w:firstLineChars="200" w:firstLine="420"/>
        <w:contextualSpacing/>
        <w:rPr>
          <w:rFonts w:ascii="宋体" w:hAnsi="宋体"/>
          <w:szCs w:val="21"/>
        </w:rPr>
      </w:pPr>
      <w:r w:rsidRPr="003723E5">
        <w:rPr>
          <w:rFonts w:ascii="宋体" w:hAnsi="宋体" w:hint="eastAsia"/>
          <w:szCs w:val="21"/>
        </w:rPr>
        <w:t>地  址：嘉兴市南湖大道902号</w:t>
      </w:r>
    </w:p>
    <w:p w14:paraId="7CFDF619" w14:textId="77777777" w:rsidR="003723E5" w:rsidRPr="003723E5" w:rsidRDefault="003723E5" w:rsidP="003723E5">
      <w:pPr>
        <w:spacing w:line="360" w:lineRule="auto"/>
        <w:ind w:firstLineChars="200" w:firstLine="420"/>
        <w:contextualSpacing/>
        <w:rPr>
          <w:rFonts w:ascii="宋体" w:hAnsi="宋体"/>
          <w:szCs w:val="21"/>
        </w:rPr>
      </w:pPr>
      <w:r w:rsidRPr="003723E5">
        <w:rPr>
          <w:rFonts w:ascii="宋体" w:hAnsi="宋体" w:hint="eastAsia"/>
          <w:szCs w:val="21"/>
        </w:rPr>
        <w:t>电  话：0573-82871355</w:t>
      </w:r>
    </w:p>
    <w:p w14:paraId="35D71D5C" w14:textId="77777777" w:rsidR="003723E5" w:rsidRPr="003723E5" w:rsidRDefault="003723E5" w:rsidP="003723E5">
      <w:pPr>
        <w:spacing w:line="360" w:lineRule="auto"/>
        <w:ind w:firstLineChars="200" w:firstLine="420"/>
        <w:contextualSpacing/>
        <w:rPr>
          <w:rFonts w:ascii="宋体" w:hAnsi="宋体"/>
          <w:szCs w:val="21"/>
        </w:rPr>
      </w:pPr>
      <w:r w:rsidRPr="003723E5">
        <w:rPr>
          <w:rFonts w:ascii="宋体" w:hAnsi="宋体" w:hint="eastAsia"/>
          <w:szCs w:val="21"/>
        </w:rPr>
        <w:t>嘉兴市公共交通有限公司</w:t>
      </w:r>
      <w:bookmarkEnd w:id="1"/>
    </w:p>
    <w:p w14:paraId="188E2B11" w14:textId="77777777" w:rsidR="003723E5" w:rsidRPr="003723E5" w:rsidRDefault="003723E5" w:rsidP="003723E5">
      <w:pPr>
        <w:spacing w:line="360" w:lineRule="auto"/>
        <w:ind w:firstLineChars="200" w:firstLine="420"/>
        <w:contextualSpacing/>
        <w:rPr>
          <w:rFonts w:ascii="宋体" w:hAnsi="宋体"/>
          <w:szCs w:val="21"/>
        </w:rPr>
      </w:pPr>
      <w:r w:rsidRPr="003723E5">
        <w:rPr>
          <w:rFonts w:ascii="宋体" w:hAnsi="宋体" w:hint="eastAsia"/>
          <w:szCs w:val="21"/>
        </w:rPr>
        <w:t>地    址：嘉兴市南湖区长水街道钟家港路117号</w:t>
      </w:r>
    </w:p>
    <w:p w14:paraId="2116DA15" w14:textId="77777777" w:rsidR="003723E5" w:rsidRPr="003723E5" w:rsidRDefault="003723E5" w:rsidP="003723E5">
      <w:pPr>
        <w:spacing w:line="360" w:lineRule="auto"/>
        <w:ind w:firstLineChars="200" w:firstLine="420"/>
        <w:contextualSpacing/>
        <w:rPr>
          <w:rFonts w:ascii="宋体" w:hAnsi="宋体"/>
          <w:szCs w:val="21"/>
        </w:rPr>
      </w:pPr>
      <w:r w:rsidRPr="003723E5">
        <w:rPr>
          <w:rFonts w:ascii="宋体" w:hAnsi="宋体" w:hint="eastAsia"/>
          <w:szCs w:val="21"/>
        </w:rPr>
        <w:t>电话：</w:t>
      </w:r>
      <w:r w:rsidRPr="003723E5">
        <w:rPr>
          <w:rFonts w:ascii="宋体" w:hAnsi="宋体"/>
          <w:szCs w:val="21"/>
        </w:rPr>
        <w:t>0573-82875683</w:t>
      </w:r>
      <w:r w:rsidRPr="003723E5">
        <w:rPr>
          <w:rFonts w:ascii="宋体" w:hAnsi="宋体" w:hint="eastAsia"/>
          <w:szCs w:val="21"/>
        </w:rPr>
        <w:t xml:space="preserve"> </w:t>
      </w:r>
    </w:p>
    <w:p w14:paraId="04B9263C" w14:textId="77777777" w:rsidR="003723E5" w:rsidRPr="003723E5" w:rsidRDefault="003723E5" w:rsidP="003723E5">
      <w:pPr>
        <w:spacing w:line="360" w:lineRule="auto"/>
        <w:ind w:firstLineChars="200" w:firstLine="420"/>
        <w:contextualSpacing/>
        <w:rPr>
          <w:rFonts w:ascii="宋体" w:hAnsi="宋体"/>
          <w:szCs w:val="21"/>
        </w:rPr>
      </w:pPr>
      <w:r w:rsidRPr="003723E5">
        <w:rPr>
          <w:rFonts w:ascii="宋体" w:hAnsi="宋体" w:hint="eastAsia"/>
          <w:szCs w:val="21"/>
        </w:rPr>
        <w:t>嘉兴市国鸿汽车运输有限公司</w:t>
      </w:r>
    </w:p>
    <w:p w14:paraId="4DFC6DAA" w14:textId="77777777" w:rsidR="003723E5" w:rsidRPr="003723E5" w:rsidRDefault="003723E5" w:rsidP="003723E5">
      <w:pPr>
        <w:spacing w:line="360" w:lineRule="auto"/>
        <w:ind w:firstLineChars="200" w:firstLine="420"/>
        <w:contextualSpacing/>
        <w:rPr>
          <w:rFonts w:ascii="宋体" w:hAnsi="宋体"/>
          <w:szCs w:val="21"/>
        </w:rPr>
      </w:pPr>
      <w:r w:rsidRPr="003723E5">
        <w:rPr>
          <w:rFonts w:ascii="宋体" w:hAnsi="宋体" w:hint="eastAsia"/>
          <w:szCs w:val="21"/>
        </w:rPr>
        <w:t>地    址：嘉兴市万国路2</w:t>
      </w:r>
      <w:r w:rsidRPr="003723E5">
        <w:rPr>
          <w:rFonts w:ascii="宋体" w:hAnsi="宋体"/>
          <w:szCs w:val="21"/>
        </w:rPr>
        <w:t>056</w:t>
      </w:r>
      <w:r w:rsidRPr="003723E5">
        <w:rPr>
          <w:rFonts w:ascii="宋体" w:hAnsi="宋体" w:hint="eastAsia"/>
          <w:szCs w:val="21"/>
        </w:rPr>
        <w:t>号</w:t>
      </w:r>
    </w:p>
    <w:p w14:paraId="6807F07E" w14:textId="77777777" w:rsidR="003723E5" w:rsidRPr="003723E5" w:rsidRDefault="003723E5" w:rsidP="003723E5">
      <w:pPr>
        <w:spacing w:line="360" w:lineRule="auto"/>
        <w:ind w:firstLineChars="200" w:firstLine="420"/>
        <w:contextualSpacing/>
        <w:rPr>
          <w:rFonts w:ascii="宋体" w:hAnsi="宋体"/>
          <w:szCs w:val="21"/>
        </w:rPr>
      </w:pPr>
      <w:r w:rsidRPr="003723E5">
        <w:rPr>
          <w:rFonts w:ascii="宋体" w:hAnsi="宋体" w:hint="eastAsia"/>
          <w:szCs w:val="21"/>
        </w:rPr>
        <w:t>电话：0573-</w:t>
      </w:r>
      <w:r w:rsidRPr="003723E5">
        <w:rPr>
          <w:rFonts w:ascii="宋体" w:hAnsi="宋体"/>
          <w:szCs w:val="21"/>
        </w:rPr>
        <w:t>82084410</w:t>
      </w:r>
    </w:p>
    <w:p w14:paraId="13A1F488" w14:textId="77777777" w:rsidR="003723E5" w:rsidRPr="003723E5" w:rsidRDefault="003723E5" w:rsidP="003723E5">
      <w:pPr>
        <w:snapToGrid w:val="0"/>
        <w:spacing w:line="360" w:lineRule="auto"/>
        <w:contextualSpacing/>
        <w:jc w:val="left"/>
        <w:rPr>
          <w:rFonts w:ascii="宋体" w:hAnsi="宋体"/>
          <w:b/>
          <w:szCs w:val="21"/>
        </w:rPr>
      </w:pPr>
      <w:r w:rsidRPr="003723E5">
        <w:rPr>
          <w:rFonts w:ascii="宋体" w:hAnsi="宋体" w:hint="eastAsia"/>
          <w:b/>
          <w:szCs w:val="21"/>
        </w:rPr>
        <w:t>7、投标保证金：</w:t>
      </w:r>
      <w:r w:rsidRPr="003723E5">
        <w:rPr>
          <w:rFonts w:ascii="宋体" w:hAnsi="宋体" w:hint="eastAsia"/>
          <w:bCs/>
          <w:szCs w:val="21"/>
        </w:rPr>
        <w:t>人民币</w:t>
      </w:r>
      <w:r w:rsidRPr="003723E5">
        <w:rPr>
          <w:rFonts w:ascii="宋体" w:hAnsi="宋体"/>
          <w:bCs/>
          <w:szCs w:val="21"/>
        </w:rPr>
        <w:t>50</w:t>
      </w:r>
      <w:r w:rsidRPr="003723E5">
        <w:rPr>
          <w:rFonts w:ascii="宋体" w:hAnsi="宋体" w:hint="eastAsia"/>
          <w:bCs/>
          <w:szCs w:val="21"/>
        </w:rPr>
        <w:t>000元。</w:t>
      </w:r>
    </w:p>
    <w:p w14:paraId="472EC851" w14:textId="77777777" w:rsidR="003723E5" w:rsidRPr="003723E5" w:rsidRDefault="003723E5" w:rsidP="003723E5">
      <w:pPr>
        <w:snapToGrid w:val="0"/>
        <w:spacing w:line="360" w:lineRule="auto"/>
        <w:contextualSpacing/>
        <w:jc w:val="left"/>
        <w:rPr>
          <w:rFonts w:ascii="宋体" w:hAnsi="宋体"/>
          <w:b/>
          <w:szCs w:val="21"/>
        </w:rPr>
      </w:pPr>
      <w:r w:rsidRPr="003723E5">
        <w:rPr>
          <w:rFonts w:ascii="宋体" w:hAnsi="宋体" w:hint="eastAsia"/>
          <w:b/>
          <w:szCs w:val="21"/>
        </w:rPr>
        <w:t>8、发布招标公告的媒介</w:t>
      </w:r>
    </w:p>
    <w:p w14:paraId="68C7AD21" w14:textId="77777777" w:rsidR="003723E5" w:rsidRPr="003723E5" w:rsidRDefault="003723E5" w:rsidP="003723E5">
      <w:pPr>
        <w:snapToGrid w:val="0"/>
        <w:spacing w:line="360" w:lineRule="auto"/>
        <w:ind w:firstLineChars="200" w:firstLine="364"/>
        <w:contextualSpacing/>
        <w:jc w:val="left"/>
        <w:rPr>
          <w:rFonts w:ascii="宋体" w:hAnsi="宋体"/>
          <w:spacing w:val="-14"/>
          <w:szCs w:val="21"/>
        </w:rPr>
      </w:pPr>
      <w:r w:rsidRPr="003723E5">
        <w:rPr>
          <w:rFonts w:ascii="宋体" w:hAnsi="宋体" w:hint="eastAsia"/>
          <w:spacing w:val="-14"/>
          <w:szCs w:val="21"/>
        </w:rPr>
        <w:t>本次招标公告将同时在嘉兴禾采联综合采购服务平台（http://www.jxcqgs.cn/jxcqcg/）、嘉兴市公共资源交易中心网站（http://jxszwsjb.jiaxing.gov.cn）和嘉兴市交通投资集团有限责任公司网站（http//www.jxjtjt.cn）发布。</w:t>
      </w:r>
    </w:p>
    <w:p w14:paraId="4F49C5CC" w14:textId="77777777" w:rsidR="003723E5" w:rsidRPr="003723E5" w:rsidRDefault="003723E5" w:rsidP="003723E5">
      <w:pPr>
        <w:snapToGrid w:val="0"/>
        <w:spacing w:line="360" w:lineRule="auto"/>
        <w:contextualSpacing/>
        <w:jc w:val="left"/>
        <w:rPr>
          <w:rFonts w:ascii="宋体" w:hAnsi="宋体"/>
          <w:b/>
          <w:szCs w:val="21"/>
        </w:rPr>
      </w:pPr>
      <w:r w:rsidRPr="003723E5">
        <w:rPr>
          <w:rFonts w:ascii="宋体" w:hAnsi="宋体" w:hint="eastAsia"/>
          <w:b/>
          <w:szCs w:val="21"/>
        </w:rPr>
        <w:t>9、联系方式</w:t>
      </w:r>
    </w:p>
    <w:p w14:paraId="5C35F1C8" w14:textId="77777777" w:rsidR="003723E5" w:rsidRPr="003723E5" w:rsidRDefault="003723E5" w:rsidP="003723E5">
      <w:pPr>
        <w:snapToGrid w:val="0"/>
        <w:spacing w:line="360" w:lineRule="auto"/>
        <w:ind w:firstLineChars="200" w:firstLine="420"/>
        <w:contextualSpacing/>
        <w:jc w:val="left"/>
        <w:rPr>
          <w:rFonts w:ascii="宋体" w:hAnsi="宋体"/>
          <w:szCs w:val="21"/>
        </w:rPr>
      </w:pPr>
      <w:r w:rsidRPr="003723E5">
        <w:rPr>
          <w:rFonts w:ascii="宋体" w:hAnsi="宋体"/>
          <w:szCs w:val="21"/>
        </w:rPr>
        <w:t>招标人</w:t>
      </w:r>
      <w:r w:rsidRPr="003723E5">
        <w:rPr>
          <w:rFonts w:ascii="宋体" w:hAnsi="宋体" w:hint="eastAsia"/>
          <w:szCs w:val="21"/>
        </w:rPr>
        <w:t>：嘉兴市公共交通有限公司</w:t>
      </w:r>
    </w:p>
    <w:p w14:paraId="1C897B39" w14:textId="77777777" w:rsidR="003723E5" w:rsidRPr="003723E5" w:rsidRDefault="003723E5" w:rsidP="003723E5">
      <w:pPr>
        <w:snapToGrid w:val="0"/>
        <w:spacing w:line="360" w:lineRule="auto"/>
        <w:ind w:firstLineChars="200" w:firstLine="420"/>
        <w:contextualSpacing/>
        <w:jc w:val="left"/>
        <w:rPr>
          <w:rFonts w:ascii="宋体" w:hAnsi="宋体"/>
          <w:szCs w:val="21"/>
        </w:rPr>
      </w:pPr>
      <w:r w:rsidRPr="003723E5">
        <w:rPr>
          <w:rFonts w:ascii="宋体" w:hAnsi="宋体"/>
          <w:szCs w:val="21"/>
        </w:rPr>
        <w:t>地</w:t>
      </w:r>
      <w:r w:rsidRPr="003723E5">
        <w:rPr>
          <w:rFonts w:ascii="宋体" w:hAnsi="宋体" w:hint="eastAsia"/>
          <w:szCs w:val="21"/>
        </w:rPr>
        <w:t xml:space="preserve"> </w:t>
      </w:r>
      <w:r w:rsidRPr="003723E5">
        <w:rPr>
          <w:rFonts w:ascii="宋体" w:hAnsi="宋体"/>
          <w:szCs w:val="21"/>
        </w:rPr>
        <w:t xml:space="preserve"> 址</w:t>
      </w:r>
      <w:r w:rsidRPr="003723E5">
        <w:rPr>
          <w:rFonts w:ascii="宋体" w:hAnsi="宋体" w:hint="eastAsia"/>
          <w:szCs w:val="21"/>
        </w:rPr>
        <w:t>：嘉兴市南湖区长水街道钟家港路117号</w:t>
      </w:r>
    </w:p>
    <w:p w14:paraId="6148ECF5" w14:textId="77777777" w:rsidR="003723E5" w:rsidRPr="003723E5" w:rsidRDefault="003723E5" w:rsidP="003723E5">
      <w:pPr>
        <w:snapToGrid w:val="0"/>
        <w:spacing w:line="360" w:lineRule="auto"/>
        <w:ind w:firstLineChars="200" w:firstLine="420"/>
        <w:contextualSpacing/>
        <w:jc w:val="left"/>
        <w:rPr>
          <w:rFonts w:ascii="宋体" w:hAnsi="宋体"/>
          <w:szCs w:val="21"/>
        </w:rPr>
      </w:pPr>
      <w:r w:rsidRPr="003723E5">
        <w:rPr>
          <w:rFonts w:ascii="宋体" w:hAnsi="宋体"/>
          <w:szCs w:val="21"/>
        </w:rPr>
        <w:t>联 系 人：</w:t>
      </w:r>
      <w:r w:rsidRPr="003723E5">
        <w:rPr>
          <w:rFonts w:ascii="宋体" w:hAnsi="宋体" w:hint="eastAsia"/>
          <w:szCs w:val="21"/>
        </w:rPr>
        <w:t>李女士、陈女士</w:t>
      </w:r>
    </w:p>
    <w:p w14:paraId="45B75622" w14:textId="77777777" w:rsidR="003723E5" w:rsidRPr="003723E5" w:rsidRDefault="003723E5" w:rsidP="003723E5">
      <w:pPr>
        <w:snapToGrid w:val="0"/>
        <w:spacing w:line="360" w:lineRule="auto"/>
        <w:ind w:firstLineChars="200" w:firstLine="420"/>
        <w:contextualSpacing/>
        <w:jc w:val="left"/>
        <w:rPr>
          <w:rFonts w:ascii="宋体" w:hAnsi="宋体"/>
          <w:szCs w:val="21"/>
        </w:rPr>
      </w:pPr>
      <w:r w:rsidRPr="003723E5">
        <w:rPr>
          <w:rFonts w:ascii="宋体" w:hAnsi="宋体"/>
          <w:szCs w:val="21"/>
        </w:rPr>
        <w:t>电  话：</w:t>
      </w:r>
      <w:r w:rsidRPr="003723E5">
        <w:rPr>
          <w:rFonts w:ascii="宋体" w:hAnsi="宋体" w:hint="eastAsia"/>
          <w:szCs w:val="21"/>
        </w:rPr>
        <w:t>0</w:t>
      </w:r>
      <w:r w:rsidRPr="003723E5">
        <w:rPr>
          <w:rFonts w:ascii="宋体" w:hAnsi="宋体"/>
          <w:szCs w:val="21"/>
        </w:rPr>
        <w:t>573-82870272</w:t>
      </w:r>
      <w:r w:rsidRPr="003723E5">
        <w:rPr>
          <w:rFonts w:ascii="宋体" w:hAnsi="宋体" w:hint="eastAsia"/>
          <w:szCs w:val="21"/>
        </w:rPr>
        <w:t>、0</w:t>
      </w:r>
      <w:r w:rsidRPr="003723E5">
        <w:rPr>
          <w:rFonts w:ascii="宋体" w:hAnsi="宋体"/>
          <w:szCs w:val="21"/>
        </w:rPr>
        <w:t>573-82076161</w:t>
      </w:r>
    </w:p>
    <w:p w14:paraId="25703C1B" w14:textId="77777777" w:rsidR="003723E5" w:rsidRPr="003723E5" w:rsidRDefault="003723E5" w:rsidP="003723E5">
      <w:pPr>
        <w:snapToGrid w:val="0"/>
        <w:spacing w:line="360" w:lineRule="auto"/>
        <w:ind w:firstLineChars="200" w:firstLine="420"/>
        <w:contextualSpacing/>
        <w:jc w:val="left"/>
        <w:rPr>
          <w:rFonts w:ascii="宋体" w:hAnsi="宋体"/>
          <w:szCs w:val="21"/>
        </w:rPr>
      </w:pPr>
      <w:r w:rsidRPr="003723E5">
        <w:rPr>
          <w:rFonts w:ascii="宋体" w:hAnsi="宋体"/>
          <w:szCs w:val="21"/>
        </w:rPr>
        <w:t>招标人</w:t>
      </w:r>
      <w:r w:rsidRPr="003723E5">
        <w:rPr>
          <w:rFonts w:ascii="宋体" w:hAnsi="宋体" w:hint="eastAsia"/>
          <w:szCs w:val="21"/>
        </w:rPr>
        <w:t>：嘉兴市国鸿公共交通有限公司</w:t>
      </w:r>
    </w:p>
    <w:p w14:paraId="5DBEA4E9" w14:textId="77777777" w:rsidR="003723E5" w:rsidRPr="003723E5" w:rsidRDefault="003723E5" w:rsidP="003723E5">
      <w:pPr>
        <w:snapToGrid w:val="0"/>
        <w:spacing w:line="360" w:lineRule="auto"/>
        <w:ind w:firstLineChars="200" w:firstLine="420"/>
        <w:contextualSpacing/>
        <w:jc w:val="left"/>
        <w:rPr>
          <w:rFonts w:ascii="宋体" w:hAnsi="宋体"/>
          <w:szCs w:val="21"/>
        </w:rPr>
      </w:pPr>
      <w:r w:rsidRPr="003723E5">
        <w:rPr>
          <w:rFonts w:ascii="宋体" w:hAnsi="宋体"/>
          <w:szCs w:val="21"/>
        </w:rPr>
        <w:t>地</w:t>
      </w:r>
      <w:r w:rsidRPr="003723E5">
        <w:rPr>
          <w:rFonts w:ascii="宋体" w:hAnsi="宋体" w:hint="eastAsia"/>
          <w:szCs w:val="21"/>
        </w:rPr>
        <w:t xml:space="preserve"> </w:t>
      </w:r>
      <w:r w:rsidRPr="003723E5">
        <w:rPr>
          <w:rFonts w:ascii="宋体" w:hAnsi="宋体"/>
          <w:szCs w:val="21"/>
        </w:rPr>
        <w:t xml:space="preserve"> 址</w:t>
      </w:r>
      <w:r w:rsidRPr="003723E5">
        <w:rPr>
          <w:rFonts w:ascii="宋体" w:hAnsi="宋体" w:hint="eastAsia"/>
          <w:szCs w:val="21"/>
        </w:rPr>
        <w:t>：南湖区七星街道嘉兴市国鸿公共交通有限公司（嘉城绿都东北角）</w:t>
      </w:r>
    </w:p>
    <w:p w14:paraId="75C954F5" w14:textId="77777777" w:rsidR="003723E5" w:rsidRPr="003723E5" w:rsidRDefault="003723E5" w:rsidP="003723E5">
      <w:pPr>
        <w:snapToGrid w:val="0"/>
        <w:spacing w:line="360" w:lineRule="auto"/>
        <w:ind w:firstLineChars="200" w:firstLine="420"/>
        <w:contextualSpacing/>
        <w:jc w:val="left"/>
        <w:rPr>
          <w:rFonts w:ascii="宋体" w:hAnsi="宋体"/>
          <w:szCs w:val="21"/>
        </w:rPr>
      </w:pPr>
      <w:r w:rsidRPr="003723E5">
        <w:rPr>
          <w:rFonts w:ascii="宋体" w:hAnsi="宋体"/>
          <w:szCs w:val="21"/>
        </w:rPr>
        <w:t>联 系 人：</w:t>
      </w:r>
      <w:r w:rsidRPr="003723E5">
        <w:rPr>
          <w:rFonts w:ascii="宋体" w:hAnsi="宋体" w:hint="eastAsia"/>
          <w:szCs w:val="21"/>
        </w:rPr>
        <w:t xml:space="preserve">屠先生 </w:t>
      </w:r>
    </w:p>
    <w:p w14:paraId="47CD44CC" w14:textId="77777777" w:rsidR="003723E5" w:rsidRPr="003723E5" w:rsidRDefault="003723E5" w:rsidP="003723E5">
      <w:pPr>
        <w:snapToGrid w:val="0"/>
        <w:spacing w:line="360" w:lineRule="auto"/>
        <w:ind w:firstLineChars="200" w:firstLine="420"/>
        <w:contextualSpacing/>
        <w:jc w:val="left"/>
        <w:rPr>
          <w:rFonts w:ascii="宋体" w:hAnsi="宋体"/>
          <w:szCs w:val="21"/>
        </w:rPr>
      </w:pPr>
      <w:r w:rsidRPr="003723E5">
        <w:rPr>
          <w:rFonts w:ascii="宋体" w:hAnsi="宋体"/>
          <w:szCs w:val="21"/>
        </w:rPr>
        <w:t>电    话：</w:t>
      </w:r>
      <w:r w:rsidRPr="003723E5">
        <w:rPr>
          <w:rFonts w:ascii="宋体" w:hAnsi="宋体" w:hint="eastAsia"/>
          <w:szCs w:val="21"/>
        </w:rPr>
        <w:t>0</w:t>
      </w:r>
      <w:r w:rsidRPr="003723E5">
        <w:rPr>
          <w:rFonts w:ascii="宋体" w:hAnsi="宋体"/>
          <w:szCs w:val="21"/>
        </w:rPr>
        <w:t>573-82050873</w:t>
      </w:r>
    </w:p>
    <w:p w14:paraId="28D52173" w14:textId="77777777" w:rsidR="003723E5" w:rsidRPr="003723E5" w:rsidRDefault="003723E5" w:rsidP="003723E5">
      <w:pPr>
        <w:snapToGrid w:val="0"/>
        <w:spacing w:line="360" w:lineRule="auto"/>
        <w:ind w:firstLineChars="200" w:firstLine="420"/>
        <w:contextualSpacing/>
        <w:jc w:val="left"/>
        <w:rPr>
          <w:rFonts w:ascii="宋体" w:hAnsi="宋体"/>
          <w:szCs w:val="21"/>
        </w:rPr>
      </w:pPr>
    </w:p>
    <w:p w14:paraId="1370FC5E" w14:textId="77777777" w:rsidR="003723E5" w:rsidRPr="003723E5" w:rsidRDefault="003723E5" w:rsidP="003723E5">
      <w:pPr>
        <w:snapToGrid w:val="0"/>
        <w:spacing w:line="360" w:lineRule="auto"/>
        <w:ind w:firstLineChars="200" w:firstLine="420"/>
        <w:contextualSpacing/>
        <w:jc w:val="left"/>
        <w:rPr>
          <w:rFonts w:ascii="宋体" w:hAnsi="宋体"/>
          <w:szCs w:val="21"/>
        </w:rPr>
      </w:pPr>
      <w:r w:rsidRPr="003723E5">
        <w:rPr>
          <w:rFonts w:ascii="宋体" w:hAnsi="宋体" w:hint="eastAsia"/>
          <w:szCs w:val="21"/>
        </w:rPr>
        <w:t>招标代理机构：嘉兴市建新工程造价咨询事务所有限公司</w:t>
      </w:r>
    </w:p>
    <w:p w14:paraId="708E4F7A" w14:textId="77777777" w:rsidR="003723E5" w:rsidRPr="003723E5" w:rsidRDefault="003723E5" w:rsidP="003723E5">
      <w:pPr>
        <w:snapToGrid w:val="0"/>
        <w:spacing w:line="360" w:lineRule="auto"/>
        <w:ind w:firstLineChars="200" w:firstLine="420"/>
        <w:contextualSpacing/>
        <w:jc w:val="left"/>
        <w:rPr>
          <w:rFonts w:ascii="宋体" w:hAnsi="宋体"/>
          <w:szCs w:val="21"/>
        </w:rPr>
      </w:pPr>
      <w:r w:rsidRPr="003723E5">
        <w:rPr>
          <w:rFonts w:ascii="宋体" w:hAnsi="宋体" w:hint="eastAsia"/>
          <w:szCs w:val="21"/>
        </w:rPr>
        <w:t>地    址：嘉兴市会展路207号嘉宇商务楼316室</w:t>
      </w:r>
    </w:p>
    <w:p w14:paraId="1E8BF767" w14:textId="77777777" w:rsidR="003723E5" w:rsidRPr="003723E5" w:rsidRDefault="003723E5" w:rsidP="003723E5">
      <w:pPr>
        <w:snapToGrid w:val="0"/>
        <w:spacing w:line="360" w:lineRule="auto"/>
        <w:ind w:firstLineChars="200" w:firstLine="420"/>
        <w:contextualSpacing/>
        <w:jc w:val="left"/>
        <w:rPr>
          <w:rFonts w:ascii="宋体" w:hAnsi="宋体"/>
          <w:szCs w:val="21"/>
        </w:rPr>
      </w:pPr>
      <w:r w:rsidRPr="003723E5">
        <w:rPr>
          <w:rFonts w:ascii="宋体" w:hAnsi="宋体" w:hint="eastAsia"/>
          <w:szCs w:val="21"/>
        </w:rPr>
        <w:t>联 系 人：胡亮</w:t>
      </w:r>
    </w:p>
    <w:p w14:paraId="7A9EFC76" w14:textId="77777777" w:rsidR="003723E5" w:rsidRPr="003723E5" w:rsidRDefault="003723E5" w:rsidP="003723E5">
      <w:pPr>
        <w:snapToGrid w:val="0"/>
        <w:spacing w:line="360" w:lineRule="auto"/>
        <w:ind w:firstLineChars="200" w:firstLine="420"/>
        <w:contextualSpacing/>
        <w:jc w:val="left"/>
        <w:rPr>
          <w:rFonts w:ascii="宋体" w:hAnsi="宋体"/>
          <w:szCs w:val="21"/>
        </w:rPr>
      </w:pPr>
      <w:r w:rsidRPr="003723E5">
        <w:rPr>
          <w:rFonts w:ascii="宋体" w:hAnsi="宋体" w:hint="eastAsia"/>
          <w:szCs w:val="21"/>
        </w:rPr>
        <w:t>电    话：0573-82031562</w:t>
      </w:r>
    </w:p>
    <w:p w14:paraId="40483719" w14:textId="77777777" w:rsidR="003723E5" w:rsidRPr="003723E5" w:rsidRDefault="003723E5" w:rsidP="003723E5">
      <w:pPr>
        <w:snapToGrid w:val="0"/>
        <w:spacing w:line="360" w:lineRule="auto"/>
        <w:ind w:firstLineChars="200" w:firstLine="420"/>
        <w:contextualSpacing/>
        <w:jc w:val="left"/>
        <w:rPr>
          <w:rFonts w:ascii="宋体" w:hAnsi="宋体"/>
          <w:szCs w:val="21"/>
        </w:rPr>
      </w:pPr>
    </w:p>
    <w:p w14:paraId="2D769A37" w14:textId="77777777" w:rsidR="003723E5" w:rsidRPr="003723E5" w:rsidRDefault="003723E5" w:rsidP="003723E5">
      <w:pPr>
        <w:snapToGrid w:val="0"/>
        <w:spacing w:line="360" w:lineRule="auto"/>
        <w:ind w:firstLineChars="200" w:firstLine="420"/>
        <w:contextualSpacing/>
        <w:jc w:val="left"/>
        <w:rPr>
          <w:rFonts w:ascii="宋体" w:hAnsi="宋体"/>
          <w:szCs w:val="21"/>
        </w:rPr>
      </w:pPr>
      <w:r w:rsidRPr="003723E5">
        <w:rPr>
          <w:rFonts w:ascii="宋体" w:hAnsi="宋体"/>
          <w:szCs w:val="21"/>
        </w:rPr>
        <w:t xml:space="preserve">嘉兴禾采联综合采购服务平台联系电话：0573-82816090 </w:t>
      </w:r>
    </w:p>
    <w:p w14:paraId="3A070B8B" w14:textId="77777777" w:rsidR="003723E5" w:rsidRPr="003723E5" w:rsidRDefault="003723E5" w:rsidP="003723E5">
      <w:pPr>
        <w:snapToGrid w:val="0"/>
        <w:spacing w:line="360" w:lineRule="auto"/>
        <w:ind w:firstLineChars="200" w:firstLine="420"/>
        <w:contextualSpacing/>
        <w:jc w:val="left"/>
        <w:rPr>
          <w:rFonts w:ascii="宋体" w:hAnsi="宋体"/>
          <w:szCs w:val="21"/>
        </w:rPr>
      </w:pPr>
      <w:r w:rsidRPr="003723E5">
        <w:rPr>
          <w:rFonts w:ascii="宋体" w:hAnsi="宋体"/>
          <w:szCs w:val="21"/>
        </w:rPr>
        <w:t>嘉兴禾采联综合采购服务平台技术支持电话：0573-82813680</w:t>
      </w:r>
    </w:p>
    <w:p w14:paraId="3B52ABFD" w14:textId="77777777" w:rsidR="003723E5" w:rsidRPr="003723E5" w:rsidRDefault="003723E5" w:rsidP="003723E5">
      <w:pPr>
        <w:snapToGrid w:val="0"/>
        <w:spacing w:line="360" w:lineRule="auto"/>
        <w:contextualSpacing/>
        <w:jc w:val="right"/>
        <w:rPr>
          <w:rFonts w:ascii="宋体" w:hAnsi="宋体" w:cs="宋体"/>
          <w:szCs w:val="21"/>
        </w:rPr>
      </w:pPr>
      <w:r w:rsidRPr="003723E5">
        <w:rPr>
          <w:rFonts w:ascii="宋体" w:hAnsi="宋体" w:hint="eastAsia"/>
          <w:szCs w:val="21"/>
        </w:rPr>
        <w:t>2024年6月6日</w:t>
      </w:r>
    </w:p>
    <w:p w14:paraId="52B625D0" w14:textId="0EBE4B13" w:rsidR="00132E58" w:rsidRPr="00132E58" w:rsidRDefault="00132E58" w:rsidP="003723E5">
      <w:pPr>
        <w:snapToGrid w:val="0"/>
        <w:spacing w:line="360" w:lineRule="auto"/>
        <w:contextualSpacing/>
        <w:jc w:val="left"/>
        <w:rPr>
          <w:rFonts w:ascii="宋体" w:hAnsi="宋体"/>
          <w:b/>
          <w:sz w:val="24"/>
        </w:rPr>
      </w:pPr>
    </w:p>
    <w:sectPr w:rsidR="00132E58" w:rsidRPr="00132E5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D3214C" w14:textId="77777777" w:rsidR="007F2CE6" w:rsidRDefault="007F2CE6" w:rsidP="00D63C9B">
      <w:r>
        <w:separator/>
      </w:r>
    </w:p>
  </w:endnote>
  <w:endnote w:type="continuationSeparator" w:id="0">
    <w:p w14:paraId="1018E890" w14:textId="77777777" w:rsidR="007F2CE6" w:rsidRDefault="007F2CE6" w:rsidP="00D63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85DF5D" w14:textId="77777777" w:rsidR="007F2CE6" w:rsidRDefault="007F2CE6" w:rsidP="00D63C9B">
      <w:r>
        <w:separator/>
      </w:r>
    </w:p>
  </w:footnote>
  <w:footnote w:type="continuationSeparator" w:id="0">
    <w:p w14:paraId="747C42FB" w14:textId="77777777" w:rsidR="007F2CE6" w:rsidRDefault="007F2CE6" w:rsidP="00D63C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26D"/>
    <w:rsid w:val="000E134E"/>
    <w:rsid w:val="00132E58"/>
    <w:rsid w:val="001C3138"/>
    <w:rsid w:val="003723E5"/>
    <w:rsid w:val="003C0D8D"/>
    <w:rsid w:val="00470F78"/>
    <w:rsid w:val="00535CB1"/>
    <w:rsid w:val="005A2775"/>
    <w:rsid w:val="0072027F"/>
    <w:rsid w:val="00767A43"/>
    <w:rsid w:val="007F2CE6"/>
    <w:rsid w:val="00841AF3"/>
    <w:rsid w:val="00A63D70"/>
    <w:rsid w:val="00A6783F"/>
    <w:rsid w:val="00B1726D"/>
    <w:rsid w:val="00C95299"/>
    <w:rsid w:val="00D63C9B"/>
    <w:rsid w:val="00DE35B7"/>
    <w:rsid w:val="00E15BC2"/>
    <w:rsid w:val="00EA7C58"/>
    <w:rsid w:val="00F607DB"/>
    <w:rsid w:val="00F73C86"/>
    <w:rsid w:val="00F94B3C"/>
    <w:rsid w:val="00FD7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5C4F5"/>
  <w15:chartTrackingRefBased/>
  <w15:docId w15:val="{E7AF859D-C2A8-4A14-8300-959157382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3C9B"/>
    <w:pPr>
      <w:widowControl w:val="0"/>
      <w:jc w:val="both"/>
    </w:pPr>
    <w:rPr>
      <w:rFonts w:ascii="Times New Roman" w:eastAsia="宋体" w:hAnsi="Times New Roman" w:cs="Times New Roman"/>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3C9B"/>
    <w:pPr>
      <w:tabs>
        <w:tab w:val="center" w:pos="4153"/>
        <w:tab w:val="right" w:pos="8306"/>
      </w:tabs>
      <w:snapToGrid w:val="0"/>
      <w:jc w:val="center"/>
    </w:pPr>
    <w:rPr>
      <w:rFonts w:asciiTheme="minorHAnsi" w:eastAsiaTheme="minorEastAsia" w:hAnsiTheme="minorHAnsi" w:cstheme="minorBidi"/>
      <w:sz w:val="18"/>
      <w:szCs w:val="18"/>
      <w14:ligatures w14:val="standardContextual"/>
    </w:rPr>
  </w:style>
  <w:style w:type="character" w:customStyle="1" w:styleId="a4">
    <w:name w:val="页眉 字符"/>
    <w:basedOn w:val="a0"/>
    <w:link w:val="a3"/>
    <w:uiPriority w:val="99"/>
    <w:rsid w:val="00D63C9B"/>
    <w:rPr>
      <w:sz w:val="18"/>
      <w:szCs w:val="18"/>
    </w:rPr>
  </w:style>
  <w:style w:type="paragraph" w:styleId="a5">
    <w:name w:val="footer"/>
    <w:basedOn w:val="a"/>
    <w:link w:val="a6"/>
    <w:uiPriority w:val="99"/>
    <w:unhideWhenUsed/>
    <w:rsid w:val="00D63C9B"/>
    <w:pPr>
      <w:tabs>
        <w:tab w:val="center" w:pos="4153"/>
        <w:tab w:val="right" w:pos="8306"/>
      </w:tabs>
      <w:snapToGrid w:val="0"/>
      <w:jc w:val="left"/>
    </w:pPr>
    <w:rPr>
      <w:rFonts w:asciiTheme="minorHAnsi" w:eastAsiaTheme="minorEastAsia" w:hAnsiTheme="minorHAnsi" w:cstheme="minorBidi"/>
      <w:sz w:val="18"/>
      <w:szCs w:val="18"/>
      <w14:ligatures w14:val="standardContextual"/>
    </w:rPr>
  </w:style>
  <w:style w:type="character" w:customStyle="1" w:styleId="a6">
    <w:name w:val="页脚 字符"/>
    <w:basedOn w:val="a0"/>
    <w:link w:val="a5"/>
    <w:uiPriority w:val="99"/>
    <w:rsid w:val="00D63C9B"/>
    <w:rPr>
      <w:sz w:val="18"/>
      <w:szCs w:val="18"/>
    </w:rPr>
  </w:style>
  <w:style w:type="paragraph" w:customStyle="1" w:styleId="-">
    <w:name w:val="正文-易蓉"/>
    <w:qFormat/>
    <w:rsid w:val="00F94B3C"/>
    <w:pPr>
      <w:spacing w:line="440" w:lineRule="atLeast"/>
      <w:ind w:firstLine="420"/>
    </w:pPr>
    <w:rPr>
      <w:rFonts w:ascii="宋体" w:eastAsia="宋体" w:hAnsi="宋体" w:cs="宋体"/>
      <w:color w:val="000000"/>
      <w:szCs w:val="21"/>
      <w:u w:color="000000"/>
      <w14:ligatures w14:val="none"/>
    </w:rPr>
  </w:style>
  <w:style w:type="paragraph" w:styleId="a7">
    <w:name w:val="Plain Text"/>
    <w:basedOn w:val="a"/>
    <w:link w:val="1"/>
    <w:uiPriority w:val="99"/>
    <w:qFormat/>
    <w:rsid w:val="00132E58"/>
    <w:rPr>
      <w:rFonts w:ascii="宋体" w:hAnsi="Courier New"/>
      <w:szCs w:val="20"/>
    </w:rPr>
  </w:style>
  <w:style w:type="character" w:customStyle="1" w:styleId="a8">
    <w:name w:val="纯文本 字符"/>
    <w:basedOn w:val="a0"/>
    <w:uiPriority w:val="99"/>
    <w:semiHidden/>
    <w:rsid w:val="00132E58"/>
    <w:rPr>
      <w:rFonts w:asciiTheme="minorEastAsia" w:hAnsi="Courier New" w:cs="Courier New"/>
      <w:szCs w:val="24"/>
      <w14:ligatures w14:val="none"/>
    </w:rPr>
  </w:style>
  <w:style w:type="table" w:styleId="a9">
    <w:name w:val="Table Grid"/>
    <w:basedOn w:val="a1"/>
    <w:uiPriority w:val="99"/>
    <w:qFormat/>
    <w:rsid w:val="00132E58"/>
    <w:pPr>
      <w:widowControl w:val="0"/>
      <w:jc w:val="both"/>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纯文本 字符1"/>
    <w:link w:val="a7"/>
    <w:uiPriority w:val="99"/>
    <w:qFormat/>
    <w:rsid w:val="00132E58"/>
    <w:rPr>
      <w:rFonts w:ascii="宋体" w:eastAsia="宋体" w:hAnsi="Courier New" w:cs="Times New Roman"/>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366</Words>
  <Characters>2090</Characters>
  <Application>Microsoft Office Word</Application>
  <DocSecurity>0</DocSecurity>
  <Lines>17</Lines>
  <Paragraphs>4</Paragraphs>
  <ScaleCrop>false</ScaleCrop>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H</dc:creator>
  <cp:keywords/>
  <dc:description/>
  <cp:lastModifiedBy>L H</cp:lastModifiedBy>
  <cp:revision>11</cp:revision>
  <cp:lastPrinted>2024-06-06T01:15:00Z</cp:lastPrinted>
  <dcterms:created xsi:type="dcterms:W3CDTF">2023-11-27T01:32:00Z</dcterms:created>
  <dcterms:modified xsi:type="dcterms:W3CDTF">2024-06-06T01:17:00Z</dcterms:modified>
</cp:coreProperties>
</file>