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Arial"/>
          <w:sz w:val="30"/>
          <w:szCs w:val="30"/>
        </w:rPr>
      </w:pPr>
      <w:bookmarkStart w:id="0" w:name="_GoBack"/>
      <w:bookmarkEnd w:id="0"/>
      <w:r>
        <w:rPr>
          <w:rFonts w:hint="eastAsia" w:ascii="宋体" w:hAnsi="宋体" w:eastAsia="宋体" w:cs="Arial"/>
          <w:sz w:val="30"/>
          <w:szCs w:val="30"/>
        </w:rPr>
        <w:t>S302平湖至安吉公路平湖平善大道至南湖嘉南公路段改建工程（一期）经开国投公司所属污水管道迁移工程</w:t>
      </w:r>
    </w:p>
    <w:p>
      <w:pPr>
        <w:jc w:val="center"/>
        <w:rPr>
          <w:rFonts w:ascii="宋体" w:hAnsi="宋体" w:eastAsia="宋体" w:cs="Arial"/>
          <w:sz w:val="30"/>
          <w:szCs w:val="30"/>
        </w:rPr>
      </w:pPr>
      <w:r>
        <w:rPr>
          <w:rFonts w:hint="eastAsia" w:ascii="宋体" w:hAnsi="宋体" w:eastAsia="宋体" w:cs="Arial"/>
          <w:sz w:val="30"/>
          <w:szCs w:val="30"/>
        </w:rPr>
        <w:t>中标人</w:t>
      </w:r>
      <w:r>
        <w:rPr>
          <w:rFonts w:ascii="宋体" w:hAnsi="宋体" w:eastAsia="宋体" w:cs="Arial"/>
          <w:sz w:val="30"/>
          <w:szCs w:val="30"/>
        </w:rPr>
        <w:t>公示</w:t>
      </w:r>
    </w:p>
    <w:tbl>
      <w:tblPr>
        <w:tblStyle w:val="6"/>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964" w:type="dxa"/>
            <w:vAlign w:val="center"/>
          </w:tcPr>
          <w:p>
            <w:pPr>
              <w:ind w:firstLine="420" w:firstLineChars="200"/>
              <w:jc w:val="left"/>
              <w:rPr>
                <w:rFonts w:hint="eastAsia" w:ascii="宋体" w:hAnsi="宋体" w:eastAsia="宋体" w:cs="Arial"/>
                <w:szCs w:val="21"/>
              </w:rPr>
            </w:pPr>
            <w:r>
              <w:rPr>
                <w:rFonts w:hint="eastAsia" w:ascii="宋体" w:hAnsi="宋体" w:eastAsia="宋体" w:cs="Arial"/>
                <w:szCs w:val="21"/>
              </w:rPr>
              <w:t>工程名称</w:t>
            </w:r>
          </w:p>
        </w:tc>
        <w:tc>
          <w:tcPr>
            <w:tcW w:w="6348" w:type="dxa"/>
            <w:vAlign w:val="center"/>
          </w:tcPr>
          <w:p>
            <w:pPr>
              <w:spacing w:line="276" w:lineRule="auto"/>
              <w:jc w:val="center"/>
              <w:rPr>
                <w:rFonts w:hint="eastAsia" w:ascii="宋体" w:hAnsi="宋体" w:eastAsia="宋体"/>
                <w:szCs w:val="21"/>
              </w:rPr>
            </w:pPr>
            <w:r>
              <w:rPr>
                <w:rFonts w:hint="eastAsia" w:ascii="宋体" w:hAnsi="宋体" w:eastAsia="宋体"/>
                <w:szCs w:val="21"/>
              </w:rPr>
              <w:t>S302平湖至安吉公路平湖平善大道至南湖嘉南公路段改建工程（一期）经开国投公司所属污水管道迁移工程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招标人</w:t>
            </w:r>
          </w:p>
        </w:tc>
        <w:tc>
          <w:tcPr>
            <w:tcW w:w="6348" w:type="dxa"/>
            <w:vAlign w:val="center"/>
          </w:tcPr>
          <w:p>
            <w:pPr>
              <w:spacing w:line="276" w:lineRule="auto"/>
              <w:jc w:val="center"/>
              <w:rPr>
                <w:rFonts w:hint="eastAsia" w:ascii="宋体" w:hAnsi="宋体" w:eastAsia="宋体"/>
                <w:szCs w:val="21"/>
              </w:rPr>
            </w:pPr>
            <w:r>
              <w:rPr>
                <w:rFonts w:hint="eastAsia" w:ascii="宋体" w:hAnsi="宋体" w:eastAsia="宋体"/>
                <w:szCs w:val="21"/>
              </w:rPr>
              <w:t>嘉兴市快速路建设发展有限公司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jc w:val="center"/>
        </w:trPr>
        <w:tc>
          <w:tcPr>
            <w:tcW w:w="1964" w:type="dxa"/>
            <w:vAlign w:val="center"/>
          </w:tcPr>
          <w:p>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348" w:type="dxa"/>
            <w:vAlign w:val="center"/>
          </w:tcPr>
          <w:p>
            <w:pPr>
              <w:spacing w:line="276" w:lineRule="auto"/>
              <w:jc w:val="center"/>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因S302平湖至安吉公路平湖平善大道至南湖嘉南公路段改建工程（一期）施工需要，对嘉兴国际商务区投资建设有限公司所属位于三环东路科技大道交叉口的污水管道进行局部迁移改造。本次污水管道迁移改造起点于三环东路科技大道交叉口现状污水井W1开始，沿科技大道自西向东敷设并穿过尹夏港后，与下游现状污水井W8连接。迁移污水管位于道路北侧机动车道以下，距离北侧绿化带边线5.7米。设计污水管管径DN1800，管长约363m。管道采用连续缠绕工艺的玻璃钢夹砂管，其中开槽施工段113.4m，顶管段249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中标单位</w:t>
            </w:r>
          </w:p>
        </w:tc>
        <w:tc>
          <w:tcPr>
            <w:tcW w:w="6348" w:type="dxa"/>
            <w:vAlign w:val="center"/>
          </w:tcPr>
          <w:p>
            <w:pPr>
              <w:spacing w:line="360" w:lineRule="auto"/>
              <w:jc w:val="center"/>
              <w:rPr>
                <w:rFonts w:ascii="宋体" w:hAnsi="宋体" w:eastAsia="宋体"/>
                <w:szCs w:val="21"/>
              </w:rPr>
            </w:pPr>
            <w:r>
              <w:rPr>
                <w:rFonts w:ascii="宋体" w:hAnsi="宋体" w:eastAsia="宋体"/>
                <w:szCs w:val="21"/>
              </w:rPr>
              <w:t>天宏建设有限公司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中标价格</w:t>
            </w:r>
          </w:p>
        </w:tc>
        <w:tc>
          <w:tcPr>
            <w:tcW w:w="6348" w:type="dxa"/>
            <w:vAlign w:val="center"/>
          </w:tcPr>
          <w:p>
            <w:pPr>
              <w:spacing w:line="360" w:lineRule="auto"/>
              <w:jc w:val="center"/>
              <w:rPr>
                <w:rFonts w:ascii="宋体" w:hAnsi="宋体" w:eastAsia="宋体"/>
                <w:szCs w:val="21"/>
              </w:rPr>
            </w:pPr>
            <w:r>
              <w:rPr>
                <w:rFonts w:ascii="宋体" w:hAnsi="宋体" w:cs="宋体"/>
                <w:color w:val="333333"/>
              </w:rPr>
              <w:t>6988583</w:t>
            </w:r>
            <w:r>
              <w:rPr>
                <w:rFonts w:ascii="宋体" w:hAnsi="宋体" w:eastAsia="宋体" w:cs="Arial"/>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964"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348" w:type="dxa"/>
            <w:vAlign w:val="center"/>
          </w:tcPr>
          <w:p>
            <w:pPr>
              <w:spacing w:line="360" w:lineRule="auto"/>
              <w:jc w:val="center"/>
              <w:rPr>
                <w:rFonts w:ascii="宋体" w:hAnsi="宋体" w:eastAsia="宋体" w:cs="Arial"/>
                <w:szCs w:val="21"/>
              </w:rPr>
            </w:pPr>
            <w:r>
              <w:rPr>
                <w:rFonts w:hint="eastAsia" w:ascii="宋体" w:hAnsi="宋体" w:eastAsia="宋体" w:cs="Arial"/>
                <w:szCs w:val="21"/>
              </w:rPr>
              <w:t>李兴佩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64"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348" w:type="dxa"/>
            <w:vAlign w:val="center"/>
          </w:tcPr>
          <w:p>
            <w:pPr>
              <w:spacing w:line="276" w:lineRule="auto"/>
              <w:jc w:val="center"/>
              <w:rPr>
                <w:rFonts w:ascii="宋体" w:hAnsi="宋体" w:eastAsia="宋体" w:cs="Arial"/>
                <w:szCs w:val="21"/>
              </w:rPr>
            </w:pPr>
            <w:r>
              <w:rPr>
                <w:rFonts w:hint="eastAsia" w:ascii="宋体" w:hAnsi="宋体" w:eastAsia="宋体" w:cs="Arial"/>
                <w:szCs w:val="21"/>
              </w:rPr>
              <w:t>市政公用工程专业一级建造师</w:t>
            </w:r>
          </w:p>
          <w:p>
            <w:pPr>
              <w:spacing w:line="276" w:lineRule="auto"/>
              <w:jc w:val="center"/>
              <w:rPr>
                <w:rFonts w:ascii="宋体" w:hAnsi="宋体" w:eastAsia="宋体" w:cs="Arial"/>
                <w:szCs w:val="21"/>
              </w:rPr>
            </w:pPr>
            <w:r>
              <w:rPr>
                <w:rFonts w:hint="eastAsia" w:ascii="宋体" w:hAnsi="宋体" w:eastAsia="宋体" w:cs="Arial"/>
                <w:szCs w:val="21"/>
              </w:rPr>
              <w:t>（注册编号：浙</w:t>
            </w:r>
            <w:r>
              <w:rPr>
                <w:rFonts w:ascii="宋体" w:hAnsi="宋体" w:eastAsia="宋体" w:cs="Arial"/>
                <w:szCs w:val="21"/>
              </w:rPr>
              <w:t>1332016201745514）；</w:t>
            </w:r>
          </w:p>
          <w:p>
            <w:pPr>
              <w:spacing w:line="276" w:lineRule="auto"/>
              <w:jc w:val="center"/>
              <w:rPr>
                <w:rFonts w:ascii="宋体" w:hAnsi="宋体" w:eastAsia="宋体" w:cs="Arial"/>
                <w:szCs w:val="21"/>
              </w:rPr>
            </w:pPr>
            <w:r>
              <w:rPr>
                <w:rFonts w:hint="eastAsia" w:ascii="宋体" w:hAnsi="宋体" w:eastAsia="宋体" w:cs="Arial"/>
                <w:szCs w:val="21"/>
              </w:rPr>
              <w:t>安全生产考核合格证书</w:t>
            </w:r>
          </w:p>
          <w:p>
            <w:pPr>
              <w:spacing w:line="276" w:lineRule="auto"/>
              <w:jc w:val="center"/>
              <w:rPr>
                <w:rFonts w:ascii="宋体" w:hAnsi="宋体" w:eastAsia="宋体" w:cs="Arial"/>
                <w:szCs w:val="21"/>
              </w:rPr>
            </w:pPr>
            <w:r>
              <w:rPr>
                <w:rFonts w:hint="eastAsia" w:ascii="宋体" w:hAnsi="宋体" w:eastAsia="宋体" w:cs="Arial"/>
                <w:szCs w:val="21"/>
              </w:rPr>
              <w:t>（编号：浙建安</w:t>
            </w:r>
            <w:r>
              <w:rPr>
                <w:rFonts w:ascii="宋体" w:hAnsi="宋体" w:eastAsia="宋体" w:cs="Arial"/>
                <w:szCs w:val="21"/>
              </w:rPr>
              <w:t>B（2017）0791054）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964" w:type="dxa"/>
            <w:vAlign w:val="center"/>
          </w:tcPr>
          <w:p>
            <w:pPr>
              <w:spacing w:line="360" w:lineRule="auto"/>
              <w:jc w:val="center"/>
              <w:rPr>
                <w:rFonts w:ascii="宋体" w:hAnsi="宋体" w:eastAsia="宋体"/>
                <w:szCs w:val="21"/>
              </w:rPr>
            </w:pPr>
            <w:r>
              <w:rPr>
                <w:rFonts w:hint="eastAsia" w:ascii="宋体" w:hAnsi="宋体" w:eastAsia="宋体"/>
                <w:szCs w:val="21"/>
              </w:rPr>
              <w:t>施工总工期</w:t>
            </w:r>
          </w:p>
        </w:tc>
        <w:tc>
          <w:tcPr>
            <w:tcW w:w="6348" w:type="dxa"/>
            <w:vAlign w:val="center"/>
          </w:tcPr>
          <w:p>
            <w:pPr>
              <w:spacing w:line="360" w:lineRule="auto"/>
              <w:jc w:val="center"/>
              <w:rPr>
                <w:rFonts w:ascii="宋体" w:hAnsi="宋体" w:eastAsia="宋体"/>
                <w:szCs w:val="21"/>
              </w:rPr>
            </w:pPr>
            <w:r>
              <w:rPr>
                <w:rFonts w:hint="eastAsia" w:ascii="宋体" w:hAnsi="宋体" w:eastAsia="宋体"/>
                <w:szCs w:val="21"/>
              </w:rPr>
              <w:t>120日历天。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348" w:type="dxa"/>
            <w:vAlign w:val="center"/>
          </w:tcPr>
          <w:p>
            <w:pPr>
              <w:spacing w:line="276" w:lineRule="auto"/>
              <w:jc w:val="center"/>
              <w:rPr>
                <w:rFonts w:ascii="宋体" w:hAnsi="宋体" w:eastAsia="宋体"/>
                <w:szCs w:val="21"/>
              </w:rPr>
            </w:pPr>
            <w:r>
              <w:rPr>
                <w:rFonts w:ascii="宋体" w:hAnsi="宋体" w:eastAsia="宋体"/>
                <w:szCs w:val="21"/>
              </w:rPr>
              <w:t>市政公用工程施工总承包一级；</w:t>
            </w:r>
          </w:p>
          <w:p>
            <w:pPr>
              <w:spacing w:line="276" w:lineRule="auto"/>
              <w:jc w:val="center"/>
              <w:rPr>
                <w:rFonts w:ascii="宋体" w:hAnsi="宋体" w:eastAsia="宋体"/>
                <w:szCs w:val="21"/>
              </w:rPr>
            </w:pPr>
            <w:r>
              <w:rPr>
                <w:rFonts w:hint="eastAsia" w:ascii="宋体" w:hAnsi="宋体" w:eastAsia="宋体"/>
                <w:szCs w:val="21"/>
              </w:rPr>
              <w:t>业绩：南湖工业污水处理厂配套项目设计采购施工总承包（合同签订时间：</w:t>
            </w:r>
            <w:r>
              <w:rPr>
                <w:rFonts w:ascii="宋体" w:hAnsi="宋体" w:eastAsia="宋体"/>
                <w:szCs w:val="21"/>
              </w:rPr>
              <w:t>2022年6月30日）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中标日期</w:t>
            </w:r>
          </w:p>
        </w:tc>
        <w:tc>
          <w:tcPr>
            <w:tcW w:w="6348" w:type="dxa"/>
            <w:vAlign w:val="center"/>
          </w:tcPr>
          <w:p>
            <w:pPr>
              <w:spacing w:line="360" w:lineRule="auto"/>
              <w:jc w:val="center"/>
              <w:rPr>
                <w:rFonts w:ascii="宋体" w:hAnsi="宋体" w:eastAsia="宋体"/>
                <w:szCs w:val="21"/>
              </w:rPr>
            </w:pPr>
            <w:r>
              <w:rPr>
                <w:rFonts w:hint="eastAsia" w:ascii="宋体" w:hAnsi="宋体" w:eastAsia="宋体"/>
                <w:color w:val="333333"/>
                <w:szCs w:val="21"/>
                <w:shd w:val="clear" w:color="auto" w:fill="FFFFFF"/>
              </w:rPr>
              <w:t xml:space="preserve">2023年8月 </w:t>
            </w:r>
            <w:r>
              <w:rPr>
                <w:rFonts w:hint="eastAsia" w:ascii="宋体" w:hAnsi="宋体" w:eastAsia="宋体"/>
                <w:color w:val="333333"/>
                <w:szCs w:val="21"/>
                <w:shd w:val="clear" w:color="auto" w:fill="FFFFFF"/>
                <w:lang w:val="en-US" w:eastAsia="zh-CN"/>
              </w:rPr>
              <w:t>14</w:t>
            </w:r>
            <w:r>
              <w:rPr>
                <w:rFonts w:hint="eastAsia" w:ascii="宋体" w:hAnsi="宋体" w:eastAsia="宋体"/>
                <w:color w:val="333333"/>
                <w:szCs w:val="21"/>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备 注</w:t>
            </w:r>
          </w:p>
        </w:tc>
        <w:tc>
          <w:tcPr>
            <w:tcW w:w="6348" w:type="dxa"/>
            <w:vAlign w:val="center"/>
          </w:tcPr>
          <w:p>
            <w:pPr>
              <w:spacing w:line="360" w:lineRule="auto"/>
              <w:jc w:val="center"/>
              <w:rPr>
                <w:rFonts w:ascii="宋体" w:hAnsi="宋体" w:eastAsia="宋体"/>
                <w:szCs w:val="21"/>
              </w:rPr>
            </w:pPr>
          </w:p>
        </w:tc>
      </w:tr>
    </w:tbl>
    <w:p>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ZTZiOTYwMmUzOGRmOTVlMjk1MGRlM2YxMTc0NjgifQ=="/>
  </w:docVars>
  <w:rsids>
    <w:rsidRoot w:val="00395D10"/>
    <w:rsid w:val="00016903"/>
    <w:rsid w:val="00040EC2"/>
    <w:rsid w:val="000712C3"/>
    <w:rsid w:val="000A6FE4"/>
    <w:rsid w:val="00105E8C"/>
    <w:rsid w:val="001A05A6"/>
    <w:rsid w:val="00202455"/>
    <w:rsid w:val="002128FD"/>
    <w:rsid w:val="00233FBF"/>
    <w:rsid w:val="00261AD9"/>
    <w:rsid w:val="002704EE"/>
    <w:rsid w:val="002D0FDC"/>
    <w:rsid w:val="003214EA"/>
    <w:rsid w:val="00395D10"/>
    <w:rsid w:val="003E4C4A"/>
    <w:rsid w:val="00447CD1"/>
    <w:rsid w:val="004B4DDE"/>
    <w:rsid w:val="00574479"/>
    <w:rsid w:val="00582E4B"/>
    <w:rsid w:val="006516F0"/>
    <w:rsid w:val="00682712"/>
    <w:rsid w:val="006A61DD"/>
    <w:rsid w:val="006C2FC8"/>
    <w:rsid w:val="00762DC1"/>
    <w:rsid w:val="007B0A08"/>
    <w:rsid w:val="0080265E"/>
    <w:rsid w:val="0083498D"/>
    <w:rsid w:val="009C5968"/>
    <w:rsid w:val="00B00F9D"/>
    <w:rsid w:val="00B62E64"/>
    <w:rsid w:val="00BA28FC"/>
    <w:rsid w:val="00BF149D"/>
    <w:rsid w:val="00C07C5F"/>
    <w:rsid w:val="00C92847"/>
    <w:rsid w:val="00CE728A"/>
    <w:rsid w:val="00DA0805"/>
    <w:rsid w:val="00DA3F6F"/>
    <w:rsid w:val="00DC715F"/>
    <w:rsid w:val="00E33986"/>
    <w:rsid w:val="00EB58EA"/>
    <w:rsid w:val="00ED1469"/>
    <w:rsid w:val="00F05E2E"/>
    <w:rsid w:val="00F81CB6"/>
    <w:rsid w:val="00FA3264"/>
    <w:rsid w:val="046360D0"/>
    <w:rsid w:val="0AA042D0"/>
    <w:rsid w:val="11175578"/>
    <w:rsid w:val="19E87796"/>
    <w:rsid w:val="1FD21D32"/>
    <w:rsid w:val="2E524A79"/>
    <w:rsid w:val="3EDD48FE"/>
    <w:rsid w:val="449725C4"/>
    <w:rsid w:val="55B36F68"/>
    <w:rsid w:val="57163441"/>
    <w:rsid w:val="6EF54288"/>
    <w:rsid w:val="6F1A48B6"/>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518</Words>
  <Characters>586</Characters>
  <Lines>4</Lines>
  <Paragraphs>1</Paragraphs>
  <TotalTime>4</TotalTime>
  <ScaleCrop>false</ScaleCrop>
  <LinksUpToDate>false</LinksUpToDate>
  <CharactersWithSpaces>588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带泪的鱼*^o^*</cp:lastModifiedBy>
  <cp:lastPrinted>2023-08-14T01:14:00Z</cp:lastPrinted>
  <dcterms:modified xsi:type="dcterms:W3CDTF">2023-08-14T02:56:36Z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198D35EE87014DB9842A3F83D91A0ACD_13</vt:lpwstr>
  </property>
</Properties>
</file>