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S302平湖至安吉公路平湖平善大道至南湖嘉南公路段改建工程水土保持监测服务中标人公示</w:t>
      </w:r>
    </w:p>
    <w:tbl>
      <w:tblPr>
        <w:tblStyle w:val="5"/>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 w:hRule="atLeast"/>
          <w:jc w:val="center"/>
        </w:trPr>
        <w:tc>
          <w:tcPr>
            <w:tcW w:w="1970"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369" w:type="dxa"/>
            <w:vAlign w:val="center"/>
          </w:tcPr>
          <w:p>
            <w:pPr>
              <w:jc w:val="center"/>
              <w:rPr>
                <w:rFonts w:ascii="宋体" w:hAnsi="宋体" w:eastAsia="宋体"/>
                <w:szCs w:val="21"/>
              </w:rPr>
            </w:pPr>
            <w:r>
              <w:rPr>
                <w:rFonts w:hint="eastAsia" w:ascii="宋体" w:hAnsi="宋体" w:eastAsia="宋体"/>
                <w:szCs w:val="21"/>
              </w:rPr>
              <w:t>S302平湖至安吉公路平湖平善大道至南湖嘉南公路段改建工程水土保持监测服务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70"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369"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970"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69" w:type="dxa"/>
            <w:vAlign w:val="center"/>
          </w:tcPr>
          <w:p>
            <w:pPr>
              <w:ind w:firstLine="420" w:firstLineChars="200"/>
              <w:jc w:val="left"/>
              <w:rPr>
                <w:rFonts w:ascii="宋体" w:hAnsi="宋体" w:eastAsia="宋体" w:cs="Arial"/>
                <w:szCs w:val="21"/>
                <w:highlight w:val="yellow"/>
              </w:rPr>
            </w:pPr>
            <w:r>
              <w:rPr>
                <w:rFonts w:hint="eastAsia" w:ascii="宋体" w:hAnsi="宋体" w:eastAsia="宋体" w:cs="Arial"/>
                <w:szCs w:val="21"/>
                <w:highlight w:val="none"/>
              </w:rPr>
              <w:t>S302平湖至安吉公路平湖平善大道至南湖嘉南公路段改建工程，起点平湖胜利路口，终点长水路嘉南公路口。本次招标项目起点为狮益大桥乍嘉苏航道北侧，终点为长水路三环东路交叉口，预估长度20.838km，具体以实际实施长度为准。预计施工工期32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70"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369" w:type="dxa"/>
            <w:vAlign w:val="center"/>
          </w:tcPr>
          <w:p>
            <w:pPr>
              <w:spacing w:line="360" w:lineRule="auto"/>
              <w:jc w:val="center"/>
              <w:rPr>
                <w:rFonts w:ascii="宋体" w:hAnsi="宋体" w:eastAsia="宋体" w:cs="Arial"/>
                <w:szCs w:val="21"/>
              </w:rPr>
            </w:pPr>
            <w:r>
              <w:rPr>
                <w:rFonts w:hint="eastAsia" w:ascii="宋体" w:hAnsi="宋体" w:eastAsia="宋体" w:cs="Arial"/>
                <w:szCs w:val="21"/>
              </w:rPr>
              <w:t>杭州大地科技有限公司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70"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369" w:type="dxa"/>
            <w:vAlign w:val="center"/>
          </w:tcPr>
          <w:p>
            <w:pPr>
              <w:spacing w:line="360" w:lineRule="auto"/>
              <w:jc w:val="center"/>
              <w:rPr>
                <w:rFonts w:ascii="宋体" w:hAnsi="宋体" w:eastAsia="宋体" w:cs="Arial"/>
                <w:szCs w:val="21"/>
              </w:rPr>
            </w:pPr>
            <w:r>
              <w:rPr>
                <w:rFonts w:hint="eastAsia" w:ascii="宋体" w:hAnsi="宋体" w:eastAsia="宋体" w:cs="Arial"/>
                <w:szCs w:val="21"/>
              </w:rPr>
              <w:t>319400</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970"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69" w:type="dxa"/>
            <w:vAlign w:val="center"/>
          </w:tcPr>
          <w:p>
            <w:pPr>
              <w:spacing w:line="360" w:lineRule="auto"/>
              <w:jc w:val="center"/>
              <w:rPr>
                <w:rFonts w:hint="default" w:ascii="宋体" w:hAnsi="宋体" w:eastAsia="宋体" w:cs="Arial"/>
                <w:szCs w:val="21"/>
                <w:lang w:val="en-US" w:eastAsia="zh-CN"/>
              </w:rPr>
            </w:pPr>
            <w:r>
              <w:rPr>
                <w:rFonts w:hint="default" w:ascii="宋体" w:hAnsi="宋体" w:eastAsia="宋体" w:cs="Arial"/>
                <w:szCs w:val="21"/>
                <w:lang w:val="en-US" w:eastAsia="zh-CN"/>
              </w:rPr>
              <w:t>刘强</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7" w:hRule="atLeast"/>
          <w:jc w:val="center"/>
        </w:trPr>
        <w:tc>
          <w:tcPr>
            <w:tcW w:w="1970"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69" w:type="dxa"/>
            <w:vAlign w:val="center"/>
          </w:tcPr>
          <w:p>
            <w:pPr>
              <w:spacing w:line="360" w:lineRule="auto"/>
              <w:jc w:val="center"/>
              <w:rPr>
                <w:rFonts w:hint="default" w:ascii="宋体" w:hAnsi="宋体" w:eastAsia="宋体" w:cs="Arial"/>
                <w:szCs w:val="21"/>
                <w:lang w:val="en-US" w:eastAsia="zh-CN"/>
              </w:rPr>
            </w:pPr>
            <w:r>
              <w:rPr>
                <w:rFonts w:hint="default" w:ascii="宋体" w:hAnsi="宋体" w:eastAsia="宋体" w:cs="Arial"/>
                <w:szCs w:val="21"/>
                <w:lang w:val="en-US" w:eastAsia="zh-CN"/>
              </w:rPr>
              <w:t>高级工程师</w:t>
            </w:r>
          </w:p>
          <w:p>
            <w:pPr>
              <w:spacing w:line="360" w:lineRule="auto"/>
              <w:jc w:val="center"/>
              <w:rPr>
                <w:rFonts w:hint="default" w:ascii="宋体" w:hAnsi="宋体" w:eastAsia="宋体" w:cs="Arial"/>
                <w:szCs w:val="21"/>
                <w:lang w:val="en-US" w:eastAsia="zh-CN"/>
              </w:rPr>
            </w:pPr>
            <w:r>
              <w:rPr>
                <w:rFonts w:hint="default" w:ascii="宋体" w:hAnsi="宋体" w:eastAsia="宋体" w:cs="Arial"/>
                <w:szCs w:val="21"/>
                <w:lang w:val="en-US" w:eastAsia="zh-CN"/>
              </w:rPr>
              <w:t>G3300260876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970"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369" w:type="dxa"/>
            <w:vAlign w:val="center"/>
          </w:tcPr>
          <w:p>
            <w:pPr>
              <w:spacing w:line="360" w:lineRule="auto"/>
              <w:jc w:val="center"/>
              <w:rPr>
                <w:rFonts w:ascii="宋体" w:hAnsi="宋体" w:eastAsia="宋体" w:cs="Arial"/>
                <w:szCs w:val="21"/>
              </w:rPr>
            </w:pPr>
            <w:r>
              <w:rPr>
                <w:rFonts w:hint="eastAsia" w:ascii="宋体" w:hAnsi="宋体" w:eastAsia="宋体" w:cs="Arial"/>
                <w:szCs w:val="21"/>
              </w:rPr>
              <w:t>从合同签订之日起至监测施工期结束并提交完整的监测成果报告，配合水土保持设施验收通过主管部门备案，项目交工验收完成后止。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70"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69" w:type="dxa"/>
            <w:vAlign w:val="center"/>
          </w:tcPr>
          <w:p>
            <w:pPr>
              <w:spacing w:line="360" w:lineRule="auto"/>
              <w:ind w:firstLine="0" w:firstLineChars="0"/>
              <w:jc w:val="center"/>
              <w:rPr>
                <w:rFonts w:ascii="宋体" w:hAnsi="宋体" w:eastAsia="宋体" w:cs="Arial"/>
                <w:szCs w:val="21"/>
              </w:rPr>
            </w:pPr>
            <w:r>
              <w:rPr>
                <w:rFonts w:hint="default" w:ascii="宋体" w:hAnsi="宋体" w:eastAsia="宋体" w:cs="Arial"/>
                <w:color w:val="auto"/>
                <w:szCs w:val="21"/>
              </w:rPr>
              <w:t>具有独立法人资格，具有中国水土保持学会颁发的4星生产建设项目水土保持监测服务单位水平评价，资格条件业绩：合同签订时间2018年3月19日，项目名称：九里路（秀园路-秀港路）道路工程水土保持监测及验收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970"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369" w:type="dxa"/>
            <w:vAlign w:val="center"/>
          </w:tcPr>
          <w:p>
            <w:pPr>
              <w:spacing w:line="360" w:lineRule="auto"/>
              <w:jc w:val="center"/>
              <w:rPr>
                <w:rFonts w:ascii="宋体" w:hAnsi="宋体" w:eastAsia="宋体" w:cs="Arial"/>
                <w:szCs w:val="21"/>
              </w:rPr>
            </w:pPr>
            <w:r>
              <w:rPr>
                <w:rFonts w:hint="eastAsia" w:ascii="宋体" w:hAnsi="宋体" w:cs="宋体"/>
                <w:color w:val="333333"/>
                <w:kern w:val="0"/>
                <w:lang w:bidi="ar"/>
              </w:rPr>
              <w:t>2022年</w:t>
            </w:r>
            <w:r>
              <w:rPr>
                <w:rFonts w:hint="eastAsia" w:ascii="宋体" w:hAnsi="宋体" w:cs="宋体"/>
                <w:color w:val="333333"/>
                <w:kern w:val="0"/>
                <w:lang w:val="en-US" w:eastAsia="zh-CN" w:bidi="ar"/>
              </w:rPr>
              <w:t>6</w:t>
            </w:r>
            <w:r>
              <w:rPr>
                <w:rFonts w:hint="eastAsia" w:ascii="宋体" w:hAnsi="宋体" w:cs="宋体"/>
                <w:color w:val="333333"/>
                <w:kern w:val="0"/>
                <w:lang w:bidi="ar"/>
              </w:rPr>
              <w:t>月</w:t>
            </w:r>
            <w:r>
              <w:rPr>
                <w:rFonts w:hint="eastAsia" w:ascii="宋体" w:hAnsi="宋体" w:cs="宋体"/>
                <w:color w:val="333333"/>
                <w:kern w:val="0"/>
                <w:lang w:val="en-US" w:eastAsia="zh-CN" w:bidi="ar"/>
              </w:rPr>
              <w:t>6</w:t>
            </w:r>
            <w:r>
              <w:rPr>
                <w:rFonts w:hint="eastAsia" w:ascii="宋体" w:hAnsi="宋体" w:cs="宋体"/>
                <w:color w:val="333333"/>
                <w:kern w:val="0"/>
                <w:lang w:bidi="ar"/>
              </w:rPr>
              <w:t>日</w:t>
            </w:r>
            <w:r>
              <w:rPr>
                <w:rFonts w:ascii="宋体" w:hAnsi="宋体" w:eastAsia="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70"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369"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jhhMjEwMzJjZGE4NTIxNWEwYWE3Njc5NjQ4MjcifQ=="/>
  </w:docVars>
  <w:rsids>
    <w:rsidRoot w:val="00395D10"/>
    <w:rsid w:val="00016903"/>
    <w:rsid w:val="000A6FE4"/>
    <w:rsid w:val="000D37DB"/>
    <w:rsid w:val="00105E8C"/>
    <w:rsid w:val="002128FD"/>
    <w:rsid w:val="00233FBF"/>
    <w:rsid w:val="00261AD9"/>
    <w:rsid w:val="002E5309"/>
    <w:rsid w:val="00395D10"/>
    <w:rsid w:val="00447CD1"/>
    <w:rsid w:val="00574479"/>
    <w:rsid w:val="006A61DD"/>
    <w:rsid w:val="006C2FC8"/>
    <w:rsid w:val="0083498D"/>
    <w:rsid w:val="009C5968"/>
    <w:rsid w:val="00BF149D"/>
    <w:rsid w:val="00C92847"/>
    <w:rsid w:val="00CE728A"/>
    <w:rsid w:val="00DA0805"/>
    <w:rsid w:val="00E33986"/>
    <w:rsid w:val="00EB58EA"/>
    <w:rsid w:val="00F05E2E"/>
    <w:rsid w:val="046360D0"/>
    <w:rsid w:val="0AA042D0"/>
    <w:rsid w:val="19E87796"/>
    <w:rsid w:val="1B001BB9"/>
    <w:rsid w:val="2B735B98"/>
    <w:rsid w:val="4D680606"/>
    <w:rsid w:val="57163441"/>
    <w:rsid w:val="647E1AAB"/>
    <w:rsid w:val="6BD40E1F"/>
    <w:rsid w:val="6EF54288"/>
    <w:rsid w:val="73223D39"/>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438</Words>
  <Characters>477</Characters>
  <Lines>1</Lines>
  <Paragraphs>1</Paragraphs>
  <TotalTime>161</TotalTime>
  <ScaleCrop>false</ScaleCrop>
  <LinksUpToDate>false</LinksUpToDate>
  <CharactersWithSpaces>479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pc</cp:lastModifiedBy>
  <cp:lastPrinted>2022-08-05T06:59:00Z</cp:lastPrinted>
  <dcterms:modified xsi:type="dcterms:W3CDTF">2023-06-05T06:09:15Z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269F80D358AB4B96B4E3E3F62AF5DBE9_13</vt:lpwstr>
  </property>
</Properties>
</file>