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016"/>
        <w:gridCol w:w="2194"/>
        <w:gridCol w:w="3099"/>
        <w:gridCol w:w="2575"/>
        <w:gridCol w:w="2046"/>
        <w:gridCol w:w="2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4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中标候选人业绩情况一览表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中标候选人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业绩类型　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建设单位</w:t>
            </w:r>
          </w:p>
        </w:tc>
        <w:tc>
          <w:tcPr>
            <w:tcW w:w="3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业绩名称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与评标有关的规模、技术标准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提供的证明资料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业绩时间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</w:rPr>
              <w:t>北京建达道桥咨询有限公司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设计咨询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滨州市交通运输局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滨州黄河大桥工程初步设计、施工图设计咨询审查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新改建一级公路，特大桥5029米/1座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施工图设计批复、合同和中标通知书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2019年8月5日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长沙市交通运输局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暮坪湘江特大桥两阶段初步设计审查咨询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新建一级公路，桥梁3928米/1座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初步设计批复、合同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2020年11月10日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蚌埠市交通投资集团有限责任公司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蚌埠-五河高速公路工程勘察设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计咨询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新建高速公路，高架桥全长5400米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施工图设计批复、合同和中标通知书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2017年3月13日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设计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河南公路项目管理有限责任公司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国道230封丘至开封黄河公路大桥及连接线工程勘察设计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一级公路新建项目，特大桥14731米/座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施工图设计批复、合同和中标通知书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2021年5月25日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项目负责人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河南公路项目管理有限责任公司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国道230封丘至开封黄河公路大桥及连接线工程勘察设计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一级公路新建项目，特大桥14731米/座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施工图设计批复、合同和中标通知书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2021年5月25日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4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滨州市交通运输局</w:t>
            </w:r>
          </w:p>
        </w:tc>
        <w:tc>
          <w:tcPr>
            <w:tcW w:w="3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滨州黄河大桥工程初步设计、施工图设计咨询审查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新改建一级公路，特大桥5029米/1座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施工图设计批复、合同和中标通知书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2019年8月5日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4MWY1ZDExM2FmMDgyNTRhMTQ4ZDVhYTdkMDk1MWEifQ=="/>
  </w:docVars>
  <w:rsids>
    <w:rsidRoot w:val="00D42D2D"/>
    <w:rsid w:val="00D42D2D"/>
    <w:rsid w:val="09F95902"/>
    <w:rsid w:val="392C5CCA"/>
    <w:rsid w:val="4C925F8F"/>
    <w:rsid w:val="513A6C51"/>
    <w:rsid w:val="523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宋体" w:hAnsi="宋体"/>
    </w:rPr>
  </w:style>
  <w:style w:type="paragraph" w:styleId="4">
    <w:name w:val="Body Text First Indent 2"/>
    <w:basedOn w:val="3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484</Words>
  <Characters>534</Characters>
  <Lines>6</Lines>
  <Paragraphs>1</Paragraphs>
  <TotalTime>0</TotalTime>
  <ScaleCrop>false</ScaleCrop>
  <LinksUpToDate>false</LinksUpToDate>
  <CharactersWithSpaces>535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2022-01-29T00:17:00Z</dcterms:created>
  <dc:creator>未知</dc:creator>
  <cp:lastModifiedBy>张康</cp:lastModifiedBy>
  <dcterms:modified xsi:type="dcterms:W3CDTF">2022-07-01T02:09:00Z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B810B97FE11240FB9E0DF38E3A7C9ED1</vt:lpwstr>
  </property>
</Properties>
</file>