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77523" w14:textId="77777777" w:rsidR="002419B3" w:rsidRDefault="00FF73BF">
      <w:pPr>
        <w:jc w:val="center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28"/>
          <w:szCs w:val="28"/>
        </w:rPr>
        <w:t>嘉兴市市区快速路环线工程（三期二阶段）涉及三环东路（即S202省道）安全评估</w:t>
      </w:r>
      <w:r>
        <w:rPr>
          <w:rFonts w:ascii="宋体" w:eastAsia="宋体" w:hAnsi="宋体" w:cs="Arial" w:hint="eastAsia"/>
          <w:sz w:val="30"/>
          <w:szCs w:val="30"/>
        </w:rPr>
        <w:t>中标人</w:t>
      </w:r>
      <w:r>
        <w:rPr>
          <w:rFonts w:ascii="宋体" w:eastAsia="宋体" w:hAnsi="宋体" w:cs="Arial"/>
          <w:sz w:val="30"/>
          <w:szCs w:val="30"/>
        </w:rPr>
        <w:t>公示</w:t>
      </w:r>
    </w:p>
    <w:tbl>
      <w:tblPr>
        <w:tblStyle w:val="a5"/>
        <w:tblW w:w="8222" w:type="dxa"/>
        <w:jc w:val="center"/>
        <w:tblLook w:val="04A0" w:firstRow="1" w:lastRow="0" w:firstColumn="1" w:lastColumn="0" w:noHBand="0" w:noVBand="1"/>
      </w:tblPr>
      <w:tblGrid>
        <w:gridCol w:w="1943"/>
        <w:gridCol w:w="6279"/>
      </w:tblGrid>
      <w:tr w:rsidR="002419B3" w14:paraId="47793B77" w14:textId="77777777" w:rsidTr="00821909">
        <w:trPr>
          <w:trHeight w:val="1014"/>
          <w:jc w:val="center"/>
        </w:trPr>
        <w:tc>
          <w:tcPr>
            <w:tcW w:w="1943" w:type="dxa"/>
            <w:vAlign w:val="center"/>
          </w:tcPr>
          <w:p w14:paraId="0EE5A732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6279" w:type="dxa"/>
            <w:vAlign w:val="center"/>
          </w:tcPr>
          <w:p w14:paraId="1B4BD6B9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嘉兴市市区快速路环线工程（三期二阶段）涉及三环东路（即S202省道）安全评估</w:t>
            </w:r>
          </w:p>
        </w:tc>
      </w:tr>
      <w:tr w:rsidR="002419B3" w14:paraId="29E6F671" w14:textId="77777777">
        <w:trPr>
          <w:trHeight w:val="186"/>
          <w:jc w:val="center"/>
        </w:trPr>
        <w:tc>
          <w:tcPr>
            <w:tcW w:w="1943" w:type="dxa"/>
            <w:vAlign w:val="center"/>
          </w:tcPr>
          <w:p w14:paraId="10EB3048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6279" w:type="dxa"/>
            <w:vAlign w:val="center"/>
          </w:tcPr>
          <w:p w14:paraId="29A7EAC9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嘉兴市快速路建设发展有限公司</w:t>
            </w:r>
          </w:p>
        </w:tc>
      </w:tr>
      <w:tr w:rsidR="002419B3" w14:paraId="6C6985EE" w14:textId="77777777">
        <w:trPr>
          <w:trHeight w:val="893"/>
          <w:jc w:val="center"/>
        </w:trPr>
        <w:tc>
          <w:tcPr>
            <w:tcW w:w="1943" w:type="dxa"/>
            <w:vAlign w:val="center"/>
          </w:tcPr>
          <w:p w14:paraId="1C89033A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6279" w:type="dxa"/>
            <w:vAlign w:val="center"/>
          </w:tcPr>
          <w:p w14:paraId="4F4D880F" w14:textId="77777777" w:rsidR="002419B3" w:rsidRDefault="00FF73BF" w:rsidP="00821909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本次计划实施嘉兴市市区快速路环线工程（三期二阶段）涉及三环东路（即S202省道）的安全评估，即桩号K23+500-K28+490。从北往南依次有湘湖大道、规划嘉善三通道、南溪东路、凌公塘路等主要横向道路。主要内容为：对嘉兴市市区快速路环线工程（三期二阶段）涉及三环东路（即S202省道）设计方案、施工方案及施工应急预案等进行评价并提出合理的建议及措施，包括安全评估报告编制、配合评审、报批直至取得政府主管部门行政许可文件。</w:t>
            </w:r>
          </w:p>
        </w:tc>
      </w:tr>
      <w:tr w:rsidR="002419B3" w14:paraId="35B7FE9E" w14:textId="77777777">
        <w:trPr>
          <w:trHeight w:val="501"/>
          <w:jc w:val="center"/>
        </w:trPr>
        <w:tc>
          <w:tcPr>
            <w:tcW w:w="1943" w:type="dxa"/>
            <w:vAlign w:val="center"/>
          </w:tcPr>
          <w:p w14:paraId="2743FD8A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6279" w:type="dxa"/>
            <w:vAlign w:val="center"/>
          </w:tcPr>
          <w:p w14:paraId="76625732" w14:textId="4E18622D" w:rsidR="002419B3" w:rsidRDefault="003929D2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F73BF">
              <w:rPr>
                <w:rFonts w:ascii="宋体" w:eastAsia="宋体" w:hAnsi="宋体" w:hint="eastAsia"/>
                <w:szCs w:val="21"/>
              </w:rPr>
              <w:t>浙江中路交通设计有限公司</w:t>
            </w:r>
          </w:p>
        </w:tc>
      </w:tr>
      <w:tr w:rsidR="002419B3" w14:paraId="4A3225FB" w14:textId="77777777">
        <w:trPr>
          <w:trHeight w:val="505"/>
          <w:jc w:val="center"/>
        </w:trPr>
        <w:tc>
          <w:tcPr>
            <w:tcW w:w="1943" w:type="dxa"/>
            <w:vAlign w:val="center"/>
          </w:tcPr>
          <w:p w14:paraId="6EAFCB23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6279" w:type="dxa"/>
            <w:vAlign w:val="center"/>
          </w:tcPr>
          <w:p w14:paraId="6910F273" w14:textId="2D1A83F5" w:rsidR="002419B3" w:rsidRDefault="003929D2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F73BF">
              <w:rPr>
                <w:rFonts w:ascii="宋体" w:eastAsia="宋体" w:hAnsi="宋体" w:hint="eastAsia"/>
                <w:szCs w:val="21"/>
              </w:rPr>
              <w:t>317500</w:t>
            </w:r>
            <w:r w:rsidR="00FF73BF" w:rsidRPr="00FF73BF">
              <w:rPr>
                <w:rFonts w:ascii="宋体" w:eastAsia="宋体" w:hAnsi="宋体"/>
                <w:szCs w:val="21"/>
              </w:rPr>
              <w:t>元</w:t>
            </w:r>
          </w:p>
        </w:tc>
      </w:tr>
      <w:tr w:rsidR="002419B3" w14:paraId="08B51182" w14:textId="77777777">
        <w:trPr>
          <w:trHeight w:val="505"/>
          <w:jc w:val="center"/>
        </w:trPr>
        <w:tc>
          <w:tcPr>
            <w:tcW w:w="1943" w:type="dxa"/>
            <w:vAlign w:val="center"/>
          </w:tcPr>
          <w:p w14:paraId="00E7DFDC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项目负责人</w:t>
            </w:r>
          </w:p>
        </w:tc>
        <w:tc>
          <w:tcPr>
            <w:tcW w:w="6279" w:type="dxa"/>
            <w:vAlign w:val="center"/>
          </w:tcPr>
          <w:p w14:paraId="5A83ADF2" w14:textId="3BA4055E" w:rsidR="002419B3" w:rsidRPr="00FF73BF" w:rsidRDefault="003929D2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F73BF">
              <w:rPr>
                <w:rFonts w:ascii="宋体" w:eastAsia="宋体" w:hAnsi="宋体" w:hint="eastAsia"/>
                <w:szCs w:val="21"/>
              </w:rPr>
              <w:t>李国栋</w:t>
            </w:r>
          </w:p>
        </w:tc>
      </w:tr>
      <w:tr w:rsidR="002419B3" w14:paraId="5110F707" w14:textId="77777777">
        <w:trPr>
          <w:trHeight w:val="505"/>
          <w:jc w:val="center"/>
        </w:trPr>
        <w:tc>
          <w:tcPr>
            <w:tcW w:w="1943" w:type="dxa"/>
            <w:vAlign w:val="center"/>
          </w:tcPr>
          <w:p w14:paraId="256D5915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项目经理（负责人）资质证书及编号</w:t>
            </w:r>
          </w:p>
        </w:tc>
        <w:tc>
          <w:tcPr>
            <w:tcW w:w="6279" w:type="dxa"/>
            <w:vAlign w:val="center"/>
          </w:tcPr>
          <w:p w14:paraId="6EFF3E96" w14:textId="43C0E700" w:rsidR="002419B3" w:rsidRDefault="003929D2" w:rsidP="00821909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F73BF">
              <w:rPr>
                <w:rFonts w:ascii="宋体" w:eastAsia="宋体" w:hAnsi="宋体" w:hint="eastAsia"/>
                <w:szCs w:val="21"/>
              </w:rPr>
              <w:t>道桥工程专业高级工</w:t>
            </w:r>
            <w:bookmarkStart w:id="0" w:name="_GoBack"/>
            <w:bookmarkEnd w:id="0"/>
            <w:r w:rsidRPr="00FF73BF">
              <w:rPr>
                <w:rFonts w:ascii="宋体" w:eastAsia="宋体" w:hAnsi="宋体" w:hint="eastAsia"/>
                <w:szCs w:val="21"/>
              </w:rPr>
              <w:t>程师（G3300147098）</w:t>
            </w:r>
          </w:p>
        </w:tc>
      </w:tr>
      <w:tr w:rsidR="002419B3" w14:paraId="51DBB8B3" w14:textId="77777777">
        <w:trPr>
          <w:trHeight w:val="539"/>
          <w:jc w:val="center"/>
        </w:trPr>
        <w:tc>
          <w:tcPr>
            <w:tcW w:w="1943" w:type="dxa"/>
            <w:vAlign w:val="center"/>
          </w:tcPr>
          <w:p w14:paraId="12E1AF2C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</w:t>
            </w:r>
            <w:r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6279" w:type="dxa"/>
            <w:vAlign w:val="center"/>
          </w:tcPr>
          <w:p w14:paraId="7709E679" w14:textId="08F196A6" w:rsidR="002419B3" w:rsidRDefault="003929D2" w:rsidP="00821909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3929D2">
              <w:rPr>
                <w:rFonts w:ascii="宋体" w:eastAsia="宋体" w:hAnsi="宋体" w:hint="eastAsia"/>
                <w:szCs w:val="21"/>
              </w:rPr>
              <w:t>自合同签订之日起至取得政府主管部门行政许可文件止。接到招标人通知后</w:t>
            </w:r>
            <w:r w:rsidRPr="003929D2">
              <w:rPr>
                <w:rFonts w:ascii="宋体" w:eastAsia="宋体" w:hAnsi="宋体"/>
                <w:szCs w:val="21"/>
              </w:rPr>
              <w:t>20日历天内提交安全评估报告送审稿（报送政府主管部门审批）。</w:t>
            </w:r>
          </w:p>
        </w:tc>
      </w:tr>
      <w:tr w:rsidR="002419B3" w14:paraId="1524D569" w14:textId="77777777">
        <w:trPr>
          <w:trHeight w:val="1732"/>
          <w:jc w:val="center"/>
        </w:trPr>
        <w:tc>
          <w:tcPr>
            <w:tcW w:w="1943" w:type="dxa"/>
            <w:vAlign w:val="center"/>
          </w:tcPr>
          <w:p w14:paraId="754997E5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响应招标文件资格能力条件</w:t>
            </w:r>
          </w:p>
        </w:tc>
        <w:tc>
          <w:tcPr>
            <w:tcW w:w="6279" w:type="dxa"/>
            <w:vAlign w:val="center"/>
          </w:tcPr>
          <w:p w14:paraId="23552979" w14:textId="00195854" w:rsidR="002419B3" w:rsidRDefault="003929D2" w:rsidP="00821909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3929D2">
              <w:rPr>
                <w:rFonts w:ascii="宋体" w:eastAsia="宋体" w:hAnsi="宋体" w:cs="Arial" w:hint="eastAsia"/>
                <w:szCs w:val="21"/>
              </w:rPr>
              <w:t>具备独立法人资格；具有合法有效的住房与城乡建设部核发工程设计公路行业（公路）专业甲级资质，且在全国投资项目在线审批监管平台备案（备案专业含“公路”）。业绩：新大路（余步公路</w:t>
            </w:r>
            <w:r w:rsidRPr="003929D2">
              <w:rPr>
                <w:rFonts w:ascii="宋体" w:eastAsia="宋体" w:hAnsi="宋体" w:cs="Arial"/>
                <w:szCs w:val="21"/>
              </w:rPr>
              <w:t>~广益路段）上跨沪杭高速段涉路施工安全性评估（合同签订日期：2018年5月11日）。</w:t>
            </w:r>
          </w:p>
        </w:tc>
      </w:tr>
      <w:tr w:rsidR="002419B3" w14:paraId="725960C3" w14:textId="77777777" w:rsidTr="00821909">
        <w:trPr>
          <w:trHeight w:val="887"/>
          <w:jc w:val="center"/>
        </w:trPr>
        <w:tc>
          <w:tcPr>
            <w:tcW w:w="1943" w:type="dxa"/>
            <w:vAlign w:val="center"/>
          </w:tcPr>
          <w:p w14:paraId="411BD770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6279" w:type="dxa"/>
            <w:vAlign w:val="center"/>
          </w:tcPr>
          <w:p w14:paraId="6424C9AA" w14:textId="27D46FF8" w:rsidR="002419B3" w:rsidRDefault="00821909" w:rsidP="00FB4CC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704EE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2022年11月1</w:t>
            </w:r>
            <w:r w:rsidR="00FB4CC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7</w:t>
            </w:r>
            <w:r w:rsidRPr="002704EE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2419B3" w14:paraId="78BF848F" w14:textId="77777777" w:rsidTr="00821909">
        <w:trPr>
          <w:trHeight w:val="828"/>
          <w:jc w:val="center"/>
        </w:trPr>
        <w:tc>
          <w:tcPr>
            <w:tcW w:w="1943" w:type="dxa"/>
            <w:vAlign w:val="center"/>
          </w:tcPr>
          <w:p w14:paraId="69E20928" w14:textId="77777777" w:rsidR="002419B3" w:rsidRDefault="00FF73BF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6279" w:type="dxa"/>
            <w:vAlign w:val="center"/>
          </w:tcPr>
          <w:p w14:paraId="1F86282A" w14:textId="77777777" w:rsidR="002419B3" w:rsidRDefault="002419B3" w:rsidP="0082190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64D4FB8" w14:textId="77777777" w:rsidR="002419B3" w:rsidRDefault="002419B3">
      <w:pPr>
        <w:rPr>
          <w:rFonts w:ascii="宋体" w:eastAsia="宋体" w:hAnsi="宋体"/>
          <w:szCs w:val="21"/>
        </w:rPr>
      </w:pPr>
    </w:p>
    <w:sectPr w:rsidR="002419B3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A6FE4"/>
    <w:rsid w:val="00105E8C"/>
    <w:rsid w:val="002128FD"/>
    <w:rsid w:val="00233FBF"/>
    <w:rsid w:val="002419B3"/>
    <w:rsid w:val="00261AD9"/>
    <w:rsid w:val="003929D2"/>
    <w:rsid w:val="00395D10"/>
    <w:rsid w:val="00447CD1"/>
    <w:rsid w:val="00574479"/>
    <w:rsid w:val="006A61DD"/>
    <w:rsid w:val="006C2FC8"/>
    <w:rsid w:val="00821909"/>
    <w:rsid w:val="0083498D"/>
    <w:rsid w:val="009C5968"/>
    <w:rsid w:val="00BE5146"/>
    <w:rsid w:val="00BF149D"/>
    <w:rsid w:val="00C92847"/>
    <w:rsid w:val="00CE728A"/>
    <w:rsid w:val="00DA0805"/>
    <w:rsid w:val="00E33986"/>
    <w:rsid w:val="00EB58EA"/>
    <w:rsid w:val="00F05E2E"/>
    <w:rsid w:val="00FB4CC8"/>
    <w:rsid w:val="00FF73BF"/>
    <w:rsid w:val="046360D0"/>
    <w:rsid w:val="0AA042D0"/>
    <w:rsid w:val="19E87796"/>
    <w:rsid w:val="57163441"/>
    <w:rsid w:val="6EF54288"/>
    <w:rsid w:val="780207D3"/>
    <w:rsid w:val="79B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8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伟</dc:creator>
  <cp:lastModifiedBy>陈晶磊(chenjl)</cp:lastModifiedBy>
  <cp:revision>12</cp:revision>
  <cp:lastPrinted>2022-11-17T02:31:00Z</cp:lastPrinted>
  <dcterms:created xsi:type="dcterms:W3CDTF">2022-08-05T02:27:00Z</dcterms:created>
  <dcterms:modified xsi:type="dcterms:W3CDTF">2022-11-17T02:31:00Z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1E599CBE4BFC4A74B751FDFB66BB1B8F</vt:lpwstr>
  </property>
</Properties>
</file>