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hd w:val="clear" w:color="auto" w:fill="FFFFFF"/>
        <w:spacing w:line="360" w:lineRule="auto"/>
        <w:ind w:firstLine="482"/>
        <w:jc w:val="center"/>
        <w:rPr>
          <w:rFonts w:ascii="宋体" w:hAnsi="宋体"/>
          <w:sz w:val="32"/>
          <w:szCs w:val="32"/>
        </w:rPr>
      </w:pPr>
      <w:r>
        <w:rPr>
          <w:rFonts w:hint="eastAsia" w:ascii="宋体" w:hAnsi="宋体"/>
          <w:sz w:val="32"/>
          <w:szCs w:val="32"/>
        </w:rPr>
        <w:t>嘉兴市公交公司、国鸿公交和九水巴士员工工作服采购</w:t>
      </w:r>
    </w:p>
    <w:p>
      <w:pPr>
        <w:widowControl/>
        <w:shd w:val="clear" w:color="auto" w:fill="FFFFFF"/>
        <w:spacing w:line="375" w:lineRule="atLeast"/>
        <w:ind w:firstLine="480"/>
        <w:jc w:val="center"/>
        <w:rPr>
          <w:rFonts w:ascii="宋体" w:hAnsi="宋体"/>
          <w:sz w:val="32"/>
          <w:szCs w:val="32"/>
        </w:rPr>
      </w:pPr>
      <w:r>
        <w:rPr>
          <w:rFonts w:hint="eastAsia" w:ascii="宋体" w:hAnsi="宋体"/>
          <w:sz w:val="32"/>
          <w:szCs w:val="32"/>
        </w:rPr>
        <w:t>中标公示</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989"/>
        <w:gridCol w:w="1967"/>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项目编号</w:t>
            </w:r>
          </w:p>
        </w:tc>
        <w:tc>
          <w:tcPr>
            <w:tcW w:w="298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ascii="宋体" w:hAnsi="宋体"/>
                <w:szCs w:val="21"/>
              </w:rPr>
              <w:t>/</w:t>
            </w:r>
          </w:p>
        </w:tc>
        <w:tc>
          <w:tcPr>
            <w:tcW w:w="19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招标方式</w:t>
            </w:r>
          </w:p>
        </w:tc>
        <w:tc>
          <w:tcPr>
            <w:tcW w:w="28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工程名称</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szCs w:val="21"/>
              </w:rPr>
              <w:t>嘉兴市公交公司、国鸿公交和九水巴士员工工作服采购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建设单位</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嘉兴市公共交通有限公司</w:t>
            </w:r>
          </w:p>
          <w:p>
            <w:pPr>
              <w:widowControl/>
              <w:jc w:val="center"/>
              <w:rPr>
                <w:rFonts w:ascii="宋体" w:hAnsi="宋体" w:cs="宋体"/>
                <w:kern w:val="0"/>
                <w:szCs w:val="21"/>
              </w:rPr>
            </w:pPr>
            <w:r>
              <w:rPr>
                <w:rFonts w:hint="eastAsia" w:ascii="宋体" w:hAnsi="宋体" w:cs="宋体"/>
                <w:kern w:val="0"/>
                <w:szCs w:val="21"/>
              </w:rPr>
              <w:t>嘉兴市国鸿公共交通有限公司</w:t>
            </w:r>
          </w:p>
          <w:p>
            <w:pPr>
              <w:widowControl/>
              <w:jc w:val="center"/>
              <w:rPr>
                <w:rFonts w:ascii="宋体" w:hAnsi="宋体" w:cs="宋体"/>
                <w:kern w:val="0"/>
                <w:szCs w:val="21"/>
              </w:rPr>
            </w:pPr>
            <w:r>
              <w:rPr>
                <w:rFonts w:hint="eastAsia" w:ascii="宋体" w:hAnsi="宋体" w:cs="宋体"/>
                <w:kern w:val="0"/>
                <w:szCs w:val="21"/>
              </w:rPr>
              <w:t>嘉兴市九水巴士有限公司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招标代理</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嘉兴市建新工程造价咨询事务所有限公司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工程规模</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360" w:lineRule="auto"/>
              <w:ind w:firstLine="0" w:firstLineChars="0"/>
              <w:rPr>
                <w:rFonts w:ascii="宋体" w:hAnsi="宋体" w:cs="宋体"/>
                <w:kern w:val="0"/>
                <w:sz w:val="21"/>
                <w:szCs w:val="21"/>
              </w:rPr>
            </w:pPr>
            <w:r>
              <w:rPr>
                <w:rFonts w:hint="eastAsia" w:ascii="宋体" w:hAnsi="宋体"/>
                <w:sz w:val="21"/>
                <w:szCs w:val="21"/>
              </w:rPr>
              <w:t>嘉兴市公共交通有限公司、嘉兴市国鸿公共交通有限公司和嘉兴市九水巴士有限公司员工工作服合计：男士冬装316件，女士冬装21件，男士工装正装316套（一衣一裤），女士工装正装21套（一衣一裤），男士夹克3743套（1衣1裤），女士夹克526套（1衣1裤），男士长袖衬衣3684件，女士长袖衬衣542件，男士短袖衬衣3684件，女士短袖衬衣542件，男士夏裤3756条，女士夏裤408条，裙子134条，男士长袖T恤72件，男士短袖T恤72件，软肩章5997对，硬肩章3848对，臂章5997个，胸章5997对，男士夹克13套（一衣一裤一帽一帽徽），女士夹克1套（一衣一裤一帽一帽徽），女士接待服15套（一衣一裙一帽一领结）（具体供货数量以实际量测人员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中标候选单位</w:t>
            </w:r>
          </w:p>
        </w:tc>
        <w:tc>
          <w:tcPr>
            <w:tcW w:w="7838" w:type="dxa"/>
            <w:gridSpan w:val="3"/>
            <w:tcBorders>
              <w:top w:val="single" w:color="auto" w:sz="4" w:space="0"/>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江苏澳洋纺织实业有限公司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szCs w:val="21"/>
              </w:rPr>
              <w:t>中标候选人排序</w:t>
            </w:r>
          </w:p>
        </w:tc>
        <w:tc>
          <w:tcPr>
            <w:tcW w:w="7838" w:type="dxa"/>
            <w:gridSpan w:val="3"/>
            <w:tcBorders>
              <w:top w:val="single" w:color="auto" w:sz="4" w:space="0"/>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第一名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1" w:type="dxa"/>
            <w:tcBorders>
              <w:top w:val="single" w:color="auto" w:sz="4" w:space="0"/>
              <w:left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投标报价（万元）</w:t>
            </w:r>
          </w:p>
        </w:tc>
        <w:tc>
          <w:tcPr>
            <w:tcW w:w="7838" w:type="dxa"/>
            <w:gridSpan w:val="3"/>
            <w:tcBorders>
              <w:left w:val="single" w:color="auto" w:sz="4" w:space="0"/>
              <w:right w:val="single" w:color="auto" w:sz="4" w:space="0"/>
            </w:tcBorders>
            <w:shd w:val="clear" w:color="auto" w:fill="auto"/>
            <w:vAlign w:val="center"/>
          </w:tcPr>
          <w:p>
            <w:pPr>
              <w:widowControl/>
              <w:jc w:val="center"/>
              <w:rPr>
                <w:rFonts w:ascii="宋体" w:hAnsi="宋体"/>
                <w:kern w:val="0"/>
                <w:sz w:val="20"/>
                <w:szCs w:val="20"/>
              </w:rPr>
            </w:pPr>
            <w:r>
              <w:rPr>
                <w:rFonts w:ascii="宋体" w:hAnsi="宋体"/>
                <w:sz w:val="20"/>
                <w:szCs w:val="20"/>
              </w:rPr>
              <w:t>417.143907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供货时间</w:t>
            </w:r>
          </w:p>
        </w:tc>
        <w:tc>
          <w:tcPr>
            <w:tcW w:w="7838" w:type="dxa"/>
            <w:gridSpan w:val="3"/>
            <w:tcBorders>
              <w:left w:val="single" w:color="auto" w:sz="4" w:space="0"/>
              <w:right w:val="single" w:color="auto" w:sz="4" w:space="0"/>
            </w:tcBorders>
            <w:shd w:val="clear" w:color="auto" w:fill="auto"/>
            <w:vAlign w:val="center"/>
          </w:tcPr>
          <w:p>
            <w:pPr>
              <w:jc w:val="center"/>
              <w:rPr>
                <w:rFonts w:ascii="宋体" w:hAnsi="宋体" w:cs="宋体"/>
                <w:kern w:val="0"/>
                <w:szCs w:val="21"/>
                <w:highlight w:val="yellow"/>
              </w:rPr>
            </w:pPr>
            <w:r>
              <w:rPr>
                <w:rFonts w:hint="eastAsia" w:ascii="宋体" w:hAnsi="宋体"/>
                <w:szCs w:val="21"/>
              </w:rPr>
              <w:t>供方接到需方书面通知并按约定的时间和地点对所有员工进行量体，量体后签订加工清单，第一批员工工作服在量体完成后30日历天内完成供货；后续员工工作服在量体完成后30日历天内完成供货。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开标时间</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202</w:t>
            </w:r>
            <w:r>
              <w:rPr>
                <w:rFonts w:ascii="宋体" w:hAnsi="宋体" w:cs="宋体"/>
                <w:kern w:val="0"/>
                <w:szCs w:val="21"/>
              </w:rPr>
              <w:t>2</w:t>
            </w:r>
            <w:r>
              <w:rPr>
                <w:rFonts w:hint="eastAsia" w:ascii="宋体" w:hAnsi="宋体" w:cs="宋体"/>
                <w:kern w:val="0"/>
                <w:szCs w:val="21"/>
              </w:rPr>
              <w:t>年</w:t>
            </w:r>
            <w:r>
              <w:rPr>
                <w:rFonts w:ascii="宋体" w:hAnsi="宋体" w:cs="宋体"/>
                <w:kern w:val="0"/>
                <w:szCs w:val="21"/>
              </w:rPr>
              <w:t>10</w:t>
            </w:r>
            <w:r>
              <w:rPr>
                <w:rFonts w:hint="eastAsia" w:ascii="宋体" w:hAnsi="宋体" w:cs="宋体"/>
                <w:kern w:val="0"/>
                <w:szCs w:val="21"/>
              </w:rPr>
              <w:t>月</w:t>
            </w:r>
            <w:r>
              <w:rPr>
                <w:rFonts w:ascii="宋体" w:hAnsi="宋体" w:cs="宋体"/>
                <w:kern w:val="0"/>
                <w:szCs w:val="21"/>
              </w:rPr>
              <w:t>25</w:t>
            </w:r>
            <w:r>
              <w:rPr>
                <w:rFonts w:hint="eastAsia" w:ascii="宋体" w:hAnsi="宋体" w:cs="宋体"/>
                <w:kern w:val="0"/>
                <w:szCs w:val="21"/>
              </w:rPr>
              <w:t>日</w:t>
            </w:r>
            <w:r>
              <w:rPr>
                <w:rFonts w:ascii="宋体" w:hAnsi="宋体" w:cs="宋体"/>
                <w:kern w:val="0"/>
                <w:szCs w:val="21"/>
              </w:rPr>
              <w:t>10</w:t>
            </w:r>
            <w:r>
              <w:rPr>
                <w:rFonts w:hint="eastAsia" w:ascii="宋体" w:hAnsi="宋体" w:cs="宋体"/>
                <w:kern w:val="0"/>
                <w:szCs w:val="21"/>
              </w:rPr>
              <w:t>时</w:t>
            </w:r>
            <w:r>
              <w:rPr>
                <w:rFonts w:ascii="宋体" w:hAnsi="宋体" w:cs="宋体"/>
                <w:kern w:val="0"/>
                <w:szCs w:val="21"/>
              </w:rPr>
              <w:t>0</w:t>
            </w:r>
            <w:r>
              <w:rPr>
                <w:rFonts w:hint="eastAsia" w:ascii="宋体" w:hAnsi="宋体" w:cs="宋体"/>
                <w:kern w:val="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公示时间</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202</w:t>
            </w:r>
            <w:r>
              <w:rPr>
                <w:rFonts w:ascii="宋体" w:hAnsi="宋体" w:cs="宋体"/>
                <w:kern w:val="0"/>
                <w:szCs w:val="21"/>
              </w:rPr>
              <w:t>2</w:t>
            </w:r>
            <w:r>
              <w:rPr>
                <w:rFonts w:hint="eastAsia" w:ascii="宋体" w:hAnsi="宋体" w:cs="宋体"/>
                <w:kern w:val="0"/>
                <w:szCs w:val="21"/>
              </w:rPr>
              <w:t>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26</w:t>
            </w:r>
            <w:r>
              <w:rPr>
                <w:rFonts w:hint="eastAsia" w:ascii="宋体" w:hAnsi="宋体" w:cs="宋体"/>
                <w:kern w:val="0"/>
                <w:szCs w:val="21"/>
              </w:rPr>
              <w:t>日-202</w:t>
            </w:r>
            <w:r>
              <w:rPr>
                <w:rFonts w:ascii="宋体" w:hAnsi="宋体" w:cs="宋体"/>
                <w:kern w:val="0"/>
                <w:szCs w:val="21"/>
              </w:rPr>
              <w:t>2</w:t>
            </w:r>
            <w:r>
              <w:rPr>
                <w:rFonts w:hint="eastAsia" w:ascii="宋体" w:hAnsi="宋体" w:cs="宋体"/>
                <w:kern w:val="0"/>
                <w:szCs w:val="21"/>
              </w:rPr>
              <w:t>年</w:t>
            </w:r>
            <w:r>
              <w:rPr>
                <w:rFonts w:hint="eastAsia" w:ascii="宋体" w:hAnsi="宋体" w:cs="宋体"/>
                <w:kern w:val="0"/>
                <w:szCs w:val="21"/>
                <w:lang w:val="en-US" w:eastAsia="zh-CN"/>
              </w:rPr>
              <w:t>10</w:t>
            </w:r>
            <w:r>
              <w:rPr>
                <w:rFonts w:hint="eastAsia" w:ascii="宋体" w:hAnsi="宋体" w:cs="宋体"/>
                <w:kern w:val="0"/>
                <w:szCs w:val="21"/>
              </w:rPr>
              <w:t>月</w:t>
            </w:r>
            <w:r>
              <w:rPr>
                <w:rFonts w:hint="eastAsia" w:ascii="宋体" w:hAnsi="宋体" w:cs="宋体"/>
                <w:kern w:val="0"/>
                <w:szCs w:val="21"/>
                <w:lang w:val="en-US" w:eastAsia="zh-CN"/>
              </w:rPr>
              <w:t>28</w:t>
            </w:r>
            <w:r>
              <w:rPr>
                <w:rFonts w:hint="eastAsia" w:ascii="宋体" w:hAnsi="宋体" w:cs="宋体"/>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Cs w:val="21"/>
              </w:rPr>
            </w:pPr>
            <w:r>
              <w:rPr>
                <w:rFonts w:hint="eastAsia" w:ascii="宋体" w:hAnsi="宋体"/>
                <w:szCs w:val="21"/>
              </w:rPr>
              <w:t>备注</w:t>
            </w:r>
          </w:p>
        </w:tc>
        <w:tc>
          <w:tcPr>
            <w:tcW w:w="783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szCs w:val="21"/>
              </w:rPr>
            </w:pPr>
            <w:r>
              <w:rPr>
                <w:rFonts w:hint="eastAsia" w:ascii="宋体" w:hAnsi="宋体"/>
                <w:szCs w:val="21"/>
              </w:rPr>
              <w:t>1.</w:t>
            </w:r>
            <w:r>
              <w:rPr>
                <w:rFonts w:hint="eastAsia" w:ascii="Calibri" w:hAnsi="Calibri"/>
                <w:szCs w:val="21"/>
              </w:rPr>
              <w:t xml:space="preserve"> </w:t>
            </w:r>
            <w:r>
              <w:rPr>
                <w:rFonts w:hint="eastAsia" w:ascii="宋体" w:hAnsi="宋体"/>
                <w:szCs w:val="21"/>
              </w:rPr>
              <w:t xml:space="preserve">嘉兴市交通投资集团有限责任公司审计风控部 </w:t>
            </w:r>
            <w:r>
              <w:rPr>
                <w:rFonts w:ascii="宋体" w:hAnsi="宋体"/>
                <w:szCs w:val="21"/>
              </w:rPr>
              <w:t xml:space="preserve">    </w:t>
            </w:r>
            <w:r>
              <w:rPr>
                <w:rFonts w:hint="eastAsia" w:ascii="宋体" w:hAnsi="宋体"/>
                <w:szCs w:val="21"/>
              </w:rPr>
              <w:t>电话：</w:t>
            </w:r>
            <w:r>
              <w:rPr>
                <w:rFonts w:ascii="宋体" w:hAnsi="宋体"/>
                <w:szCs w:val="21"/>
              </w:rPr>
              <w:t>0573-8287135</w:t>
            </w:r>
            <w:r>
              <w:rPr>
                <w:rFonts w:hint="eastAsia" w:ascii="宋体" w:hAnsi="宋体"/>
                <w:szCs w:val="21"/>
                <w:lang w:val="en-US" w:eastAsia="zh-CN"/>
              </w:rPr>
              <w:t>5</w:t>
            </w:r>
            <w:r>
              <w:rPr>
                <w:rFonts w:hint="eastAsia" w:ascii="宋体" w:hAnsi="宋体"/>
                <w:szCs w:val="21"/>
              </w:rPr>
              <w:t xml:space="preserve"> </w:t>
            </w:r>
          </w:p>
          <w:p>
            <w:pPr>
              <w:spacing w:line="400" w:lineRule="exact"/>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嘉兴市公共交通有限公司 </w:t>
            </w:r>
            <w:r>
              <w:rPr>
                <w:rFonts w:ascii="宋体" w:hAnsi="宋体"/>
                <w:szCs w:val="21"/>
              </w:rPr>
              <w:t xml:space="preserve">                       </w:t>
            </w:r>
            <w:r>
              <w:rPr>
                <w:rFonts w:hint="eastAsia" w:ascii="宋体" w:hAnsi="宋体"/>
                <w:szCs w:val="21"/>
              </w:rPr>
              <w:t xml:space="preserve">电话：0573-82875683 </w:t>
            </w:r>
          </w:p>
          <w:p>
            <w:pPr>
              <w:spacing w:line="400" w:lineRule="exact"/>
              <w:rPr>
                <w:rFonts w:ascii="宋体" w:hAnsi="宋体"/>
                <w:szCs w:val="21"/>
              </w:rPr>
            </w:pPr>
            <w:r>
              <w:rPr>
                <w:rFonts w:ascii="宋体" w:hAnsi="宋体"/>
                <w:szCs w:val="21"/>
              </w:rPr>
              <w:t>3.</w:t>
            </w:r>
            <w:r>
              <w:fldChar w:fldCharType="begin"/>
            </w:r>
            <w:r>
              <w:instrText xml:space="preserve"> HYPERLINK "https://www.so.com/link?m=astiufqfVSWgU8yFDzh7+rgrwfwsBK2UIumD5kHIJeL/YnVOuZQlPcO/B3eFCE5iPUlNvg/FfHrFjfmzfaPSpAcYKBDxmEOwuUgveBgTs80dJIZ54d83v/hWcVXrSQdBmNsYDKgVAxRHW+NUK1cdw6hb7YiXW+rAk3CuY/yf3Akw=" \t "https://www.so.com/_blank" </w:instrText>
            </w:r>
            <w:r>
              <w:fldChar w:fldCharType="separate"/>
            </w:r>
            <w:r>
              <w:rPr>
                <w:rFonts w:hint="eastAsia" w:ascii="宋体" w:hAnsi="宋体"/>
                <w:szCs w:val="21"/>
              </w:rPr>
              <w:t>嘉兴市国鸿公共交通有限公司</w:t>
            </w:r>
            <w:r>
              <w:rPr>
                <w:rFonts w:hint="eastAsia" w:ascii="宋体" w:hAnsi="宋体"/>
                <w:szCs w:val="21"/>
              </w:rPr>
              <w:fldChar w:fldCharType="end"/>
            </w:r>
            <w:r>
              <w:rPr>
                <w:rFonts w:ascii="宋体" w:hAnsi="宋体"/>
                <w:szCs w:val="21"/>
              </w:rPr>
              <w:t xml:space="preserve">                    </w:t>
            </w:r>
            <w:r>
              <w:rPr>
                <w:rFonts w:hint="eastAsia" w:ascii="宋体" w:hAnsi="宋体"/>
                <w:szCs w:val="21"/>
              </w:rPr>
              <w:t xml:space="preserve">电话：0573-82276932   </w:t>
            </w:r>
          </w:p>
          <w:p>
            <w:pPr>
              <w:spacing w:line="400" w:lineRule="exact"/>
              <w:rPr>
                <w:rFonts w:ascii="宋体" w:hAnsi="宋体" w:cs="宋体"/>
                <w:kern w:val="0"/>
                <w:szCs w:val="21"/>
              </w:rPr>
            </w:pPr>
            <w:r>
              <w:rPr>
                <w:rFonts w:hint="eastAsia" w:ascii="宋体" w:hAnsi="宋体"/>
                <w:szCs w:val="21"/>
              </w:rPr>
              <w:t>4</w:t>
            </w:r>
            <w:r>
              <w:rPr>
                <w:rFonts w:ascii="宋体" w:hAnsi="宋体"/>
                <w:szCs w:val="21"/>
              </w:rPr>
              <w:t>.</w:t>
            </w:r>
            <w:r>
              <w:rPr>
                <w:rFonts w:hint="eastAsia" w:ascii="宋体" w:hAnsi="宋体"/>
                <w:szCs w:val="21"/>
              </w:rPr>
              <w:t xml:space="preserve">嘉兴市九水巴士有限公司 </w:t>
            </w:r>
            <w:r>
              <w:rPr>
                <w:rFonts w:ascii="宋体" w:hAnsi="宋体"/>
                <w:szCs w:val="21"/>
              </w:rPr>
              <w:t xml:space="preserve">                       </w:t>
            </w:r>
            <w:r>
              <w:rPr>
                <w:rFonts w:hint="eastAsia" w:ascii="宋体" w:hAnsi="宋体"/>
                <w:szCs w:val="21"/>
              </w:rPr>
              <w:t>电话：0573-</w:t>
            </w:r>
            <w:r>
              <w:rPr>
                <w:rFonts w:ascii="宋体" w:hAnsi="宋体"/>
                <w:szCs w:val="21"/>
              </w:rPr>
              <w:t>82825311</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A2ZmVkYmVhZjJhZjhlNmZiOWM1NTcxNDUzZjUzNDEifQ=="/>
  </w:docVars>
  <w:rsids>
    <w:rsidRoot w:val="00172A27"/>
    <w:rsid w:val="00080300"/>
    <w:rsid w:val="00096C6B"/>
    <w:rsid w:val="000E53EA"/>
    <w:rsid w:val="00131B03"/>
    <w:rsid w:val="00144CCE"/>
    <w:rsid w:val="0017077F"/>
    <w:rsid w:val="00172A27"/>
    <w:rsid w:val="00231B6A"/>
    <w:rsid w:val="00252A71"/>
    <w:rsid w:val="00264531"/>
    <w:rsid w:val="002849BA"/>
    <w:rsid w:val="002907C9"/>
    <w:rsid w:val="0029211D"/>
    <w:rsid w:val="00345C00"/>
    <w:rsid w:val="003C5965"/>
    <w:rsid w:val="003F186C"/>
    <w:rsid w:val="004002CF"/>
    <w:rsid w:val="00401A3B"/>
    <w:rsid w:val="00462AD8"/>
    <w:rsid w:val="00466E7F"/>
    <w:rsid w:val="004905DE"/>
    <w:rsid w:val="004A1445"/>
    <w:rsid w:val="004C3A8D"/>
    <w:rsid w:val="00570665"/>
    <w:rsid w:val="00603FF7"/>
    <w:rsid w:val="00622940"/>
    <w:rsid w:val="0062669C"/>
    <w:rsid w:val="0067119B"/>
    <w:rsid w:val="00692A5E"/>
    <w:rsid w:val="006B1231"/>
    <w:rsid w:val="007168F9"/>
    <w:rsid w:val="007252E8"/>
    <w:rsid w:val="007677F8"/>
    <w:rsid w:val="00775E06"/>
    <w:rsid w:val="007F5E6C"/>
    <w:rsid w:val="008344AC"/>
    <w:rsid w:val="008B28D3"/>
    <w:rsid w:val="008F61F4"/>
    <w:rsid w:val="00973512"/>
    <w:rsid w:val="009A60A1"/>
    <w:rsid w:val="009A6483"/>
    <w:rsid w:val="00A01725"/>
    <w:rsid w:val="00A0670B"/>
    <w:rsid w:val="00A220BD"/>
    <w:rsid w:val="00A366C0"/>
    <w:rsid w:val="00A83BBD"/>
    <w:rsid w:val="00AC04BA"/>
    <w:rsid w:val="00AD3B62"/>
    <w:rsid w:val="00B1649D"/>
    <w:rsid w:val="00B2028C"/>
    <w:rsid w:val="00B308D8"/>
    <w:rsid w:val="00B5768F"/>
    <w:rsid w:val="00B81611"/>
    <w:rsid w:val="00BB3658"/>
    <w:rsid w:val="00BE7DC9"/>
    <w:rsid w:val="00C11641"/>
    <w:rsid w:val="00C55AF3"/>
    <w:rsid w:val="00C6767D"/>
    <w:rsid w:val="00C80E7F"/>
    <w:rsid w:val="00C84C76"/>
    <w:rsid w:val="00D16F86"/>
    <w:rsid w:val="00D464D1"/>
    <w:rsid w:val="00D67A38"/>
    <w:rsid w:val="00D832B7"/>
    <w:rsid w:val="00D9505F"/>
    <w:rsid w:val="00DC0C84"/>
    <w:rsid w:val="00E275FF"/>
    <w:rsid w:val="00EF015A"/>
    <w:rsid w:val="00F37143"/>
    <w:rsid w:val="058B47F3"/>
    <w:rsid w:val="10462E8D"/>
    <w:rsid w:val="40DF4911"/>
    <w:rsid w:val="6E001C26"/>
    <w:rsid w:val="79122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200" w:firstLineChars="200"/>
    </w:pPr>
    <w:rPr>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ascii="Arial" w:hAnsi="Arial" w:cs="Arial"/>
      <w:b/>
      <w:bCs/>
      <w:szCs w:val="21"/>
    </w:rPr>
  </w:style>
  <w:style w:type="character" w:styleId="8">
    <w:name w:val="page number"/>
    <w:qFormat/>
    <w:uiPriority w:val="0"/>
    <w:rPr>
      <w:rFonts w:ascii="Arial" w:hAnsi="Arial" w:cs="Arial"/>
      <w:szCs w:val="21"/>
    </w:rPr>
  </w:style>
  <w:style w:type="paragraph" w:customStyle="1" w:styleId="9">
    <w:name w:val="_Style 43"/>
    <w:basedOn w:val="1"/>
    <w:qFormat/>
    <w:uiPriority w:val="0"/>
    <w:rPr>
      <w:rFonts w:ascii="Arial" w:hAnsi="Arial" w:cs="Arial"/>
      <w:szCs w:val="21"/>
    </w:rPr>
  </w:style>
  <w:style w:type="paragraph" w:customStyle="1" w:styleId="10">
    <w:name w:val="默认段落字体 Para Char Char Char Char Char Char Char Char Char Char"/>
    <w:basedOn w:val="1"/>
    <w:qFormat/>
    <w:uiPriority w:val="0"/>
    <w:pPr>
      <w:snapToGrid w:val="0"/>
      <w:spacing w:line="360" w:lineRule="auto"/>
    </w:pPr>
  </w:style>
  <w:style w:type="character" w:customStyle="1" w:styleId="11">
    <w:name w:val="正文文本缩进 字符"/>
    <w:link w:val="2"/>
    <w:qFormat/>
    <w:uiPriority w:val="0"/>
    <w:rPr>
      <w:rFonts w:ascii="Arial" w:hAnsi="Arial" w:cs="Arial"/>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659</Words>
  <Characters>788</Characters>
  <Lines>8</Lines>
  <Paragraphs>2</Paragraphs>
  <TotalTime>54</TotalTime>
  <ScaleCrop>false</ScaleCrop>
  <LinksUpToDate>false</LinksUpToDate>
  <CharactersWithSpaces>881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2019-11-18T00:49:00Z</dcterms:created>
  <dc:creator>微软用户</dc:creator>
  <cp:lastModifiedBy>一步七秒</cp:lastModifiedBy>
  <cp:lastPrinted>2021-03-17T07:03:00Z</cp:lastPrinted>
  <dcterms:modified xsi:type="dcterms:W3CDTF">2022-10-26T00:54:51Z</dcterms:modified>
  <dc:title>丰南新社区围墙土建工程中标公示</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9A15669FDCB44F51BD3C844383C6FEEE</vt:lpwstr>
  </property>
</Properties>
</file>