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GoBack"/>
      <w:r>
        <w:rPr>
          <w:rFonts w:hint="eastAsia"/>
          <w:b/>
          <w:bCs/>
          <w:sz w:val="32"/>
          <w:szCs w:val="32"/>
        </w:rPr>
        <w:t>嘉兴市交通投资集团有限责任公司2021年（第</w:t>
      </w:r>
      <w:r>
        <w:rPr>
          <w:rFonts w:hint="eastAsia"/>
          <w:b/>
          <w:bCs/>
          <w:sz w:val="32"/>
          <w:szCs w:val="32"/>
          <w:lang w:val="en-US" w:eastAsia="zh-CN"/>
        </w:rPr>
        <w:t>二</w:t>
      </w:r>
      <w:r>
        <w:rPr>
          <w:rFonts w:hint="eastAsia"/>
          <w:b/>
          <w:bCs/>
          <w:sz w:val="32"/>
          <w:szCs w:val="32"/>
        </w:rPr>
        <w:t>期</w:t>
      </w:r>
      <w:bookmarkEnd w:id="0"/>
      <w:r>
        <w:rPr>
          <w:rFonts w:hint="eastAsia"/>
          <w:b/>
          <w:bCs/>
          <w:sz w:val="32"/>
          <w:szCs w:val="32"/>
        </w:rPr>
        <w:t>）</w:t>
      </w:r>
    </w:p>
    <w:p>
      <w:pPr>
        <w:jc w:val="center"/>
        <w:rPr>
          <w:b/>
          <w:bCs/>
          <w:sz w:val="32"/>
          <w:szCs w:val="32"/>
        </w:rPr>
      </w:pPr>
      <w:r>
        <w:rPr>
          <w:rFonts w:hint="eastAsia"/>
          <w:b/>
          <w:bCs/>
          <w:sz w:val="32"/>
          <w:szCs w:val="32"/>
        </w:rPr>
        <w:t>资金竞争性存放项目公告</w:t>
      </w:r>
    </w:p>
    <w:p>
      <w:pPr>
        <w:adjustRightInd w:val="0"/>
        <w:snapToGrid w:val="0"/>
        <w:spacing w:line="360" w:lineRule="auto"/>
        <w:ind w:firstLine="420" w:firstLineChars="200"/>
        <w:rPr>
          <w:rFonts w:ascii="宋体" w:hAnsi="宋体"/>
          <w:sz w:val="21"/>
          <w:szCs w:val="21"/>
        </w:rPr>
      </w:pPr>
      <w:r>
        <w:rPr>
          <w:rFonts w:hint="eastAsia" w:ascii="宋体" w:hAnsi="宋体"/>
          <w:sz w:val="21"/>
          <w:szCs w:val="21"/>
        </w:rPr>
        <w:t>嘉兴市交通投资集团有限责任公司下属公司嘉兴市快速路建设发展有限公司资金需进行竞争性存放比选。</w:t>
      </w:r>
    </w:p>
    <w:p>
      <w:pPr>
        <w:adjustRightInd w:val="0"/>
        <w:snapToGrid w:val="0"/>
        <w:spacing w:line="360" w:lineRule="auto"/>
        <w:rPr>
          <w:rFonts w:ascii="宋体" w:hAnsi="宋体"/>
          <w:sz w:val="21"/>
          <w:szCs w:val="21"/>
        </w:rPr>
      </w:pPr>
      <w:r>
        <w:rPr>
          <w:rFonts w:hint="eastAsia" w:ascii="宋体" w:hAnsi="宋体"/>
          <w:sz w:val="21"/>
          <w:szCs w:val="21"/>
        </w:rPr>
        <w:t xml:space="preserve">    一、资金存放单位：嘉兴市快速路建设发展有限公司</w:t>
      </w:r>
    </w:p>
    <w:p>
      <w:pPr>
        <w:adjustRightInd w:val="0"/>
        <w:snapToGrid w:val="0"/>
        <w:spacing w:line="360" w:lineRule="auto"/>
        <w:rPr>
          <w:rFonts w:ascii="宋体" w:hAnsi="宋体"/>
          <w:sz w:val="21"/>
          <w:szCs w:val="21"/>
        </w:rPr>
      </w:pPr>
      <w:r>
        <w:rPr>
          <w:rFonts w:hint="eastAsia" w:ascii="宋体" w:hAnsi="宋体"/>
          <w:sz w:val="21"/>
          <w:szCs w:val="21"/>
        </w:rPr>
        <w:t xml:space="preserve">    二、比选事项内容：</w:t>
      </w:r>
    </w:p>
    <w:tbl>
      <w:tblPr>
        <w:tblStyle w:val="7"/>
        <w:tblW w:w="7630" w:type="dxa"/>
        <w:tblInd w:w="6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2151"/>
        <w:gridCol w:w="1701"/>
        <w:gridCol w:w="1843"/>
        <w:gridCol w:w="19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215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项目名称</w:t>
            </w:r>
          </w:p>
        </w:tc>
        <w:tc>
          <w:tcPr>
            <w:tcW w:w="170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存放项目</w:t>
            </w:r>
          </w:p>
        </w:tc>
        <w:tc>
          <w:tcPr>
            <w:tcW w:w="184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存款期限</w:t>
            </w:r>
          </w:p>
        </w:tc>
        <w:tc>
          <w:tcPr>
            <w:tcW w:w="193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存款额度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2151" w:type="dxa"/>
            <w:vMerge w:val="restart"/>
            <w:tcBorders>
              <w:left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嘉兴市快速路建设发展有限公司</w:t>
            </w:r>
            <w:r>
              <w:rPr>
                <w:rFonts w:hint="eastAsia" w:ascii="宋体" w:hAnsi="宋体"/>
                <w:sz w:val="21"/>
                <w:szCs w:val="21"/>
                <w:lang w:val="en-US" w:eastAsia="zh-CN"/>
              </w:rPr>
              <w:t>3.5</w:t>
            </w:r>
            <w:r>
              <w:rPr>
                <w:rFonts w:hint="eastAsia" w:ascii="宋体" w:hAnsi="宋体"/>
                <w:sz w:val="21"/>
                <w:szCs w:val="21"/>
              </w:rPr>
              <w:t>亿元存款资金竞争性存放项目</w:t>
            </w:r>
          </w:p>
        </w:tc>
        <w:tc>
          <w:tcPr>
            <w:tcW w:w="170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hint="eastAsia" w:ascii="宋体" w:hAnsi="宋体" w:eastAsia="宋体"/>
                <w:sz w:val="21"/>
                <w:szCs w:val="21"/>
                <w:lang w:val="en-US" w:eastAsia="zh-CN"/>
              </w:rPr>
            </w:pPr>
            <w:r>
              <w:rPr>
                <w:rFonts w:hint="eastAsia" w:ascii="宋体" w:hAnsi="宋体"/>
                <w:sz w:val="21"/>
                <w:szCs w:val="21"/>
              </w:rPr>
              <w:t>存放项目</w:t>
            </w:r>
            <w:r>
              <w:rPr>
                <w:rFonts w:hint="eastAsia" w:ascii="宋体" w:hAnsi="宋体"/>
                <w:sz w:val="21"/>
                <w:szCs w:val="21"/>
                <w:lang w:val="en-US" w:eastAsia="zh-CN"/>
              </w:rPr>
              <w:t>一</w:t>
            </w:r>
          </w:p>
        </w:tc>
        <w:tc>
          <w:tcPr>
            <w:tcW w:w="184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不少于</w:t>
            </w:r>
            <w:r>
              <w:rPr>
                <w:rFonts w:hint="eastAsia" w:ascii="宋体" w:hAnsi="宋体"/>
                <w:sz w:val="21"/>
                <w:szCs w:val="21"/>
                <w:lang w:val="en-US" w:eastAsia="zh-CN"/>
              </w:rPr>
              <w:t>1</w:t>
            </w:r>
            <w:r>
              <w:rPr>
                <w:rFonts w:hint="eastAsia" w:ascii="宋体" w:hAnsi="宋体"/>
                <w:sz w:val="21"/>
                <w:szCs w:val="21"/>
              </w:rPr>
              <w:t>个月</w:t>
            </w:r>
          </w:p>
        </w:tc>
        <w:tc>
          <w:tcPr>
            <w:tcW w:w="193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不少于</w:t>
            </w:r>
            <w:r>
              <w:rPr>
                <w:rFonts w:hint="eastAsia" w:ascii="宋体" w:hAnsi="宋体"/>
                <w:sz w:val="21"/>
                <w:szCs w:val="21"/>
                <w:lang w:val="en-US" w:eastAsia="zh-CN"/>
              </w:rPr>
              <w:t>1</w:t>
            </w:r>
            <w:r>
              <w:rPr>
                <w:rFonts w:hint="eastAsia" w:ascii="宋体" w:hAnsi="宋体"/>
                <w:sz w:val="21"/>
                <w:szCs w:val="21"/>
              </w:rPr>
              <w:t>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2151" w:type="dxa"/>
            <w:vMerge w:val="continue"/>
            <w:tcBorders>
              <w:left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hint="eastAsia" w:ascii="宋体" w:hAnsi="宋体" w:eastAsia="宋体"/>
                <w:sz w:val="21"/>
                <w:szCs w:val="21"/>
                <w:lang w:val="en-US" w:eastAsia="zh-CN"/>
              </w:rPr>
            </w:pPr>
            <w:r>
              <w:rPr>
                <w:rFonts w:hint="eastAsia" w:ascii="宋体" w:hAnsi="宋体"/>
                <w:sz w:val="21"/>
                <w:szCs w:val="21"/>
              </w:rPr>
              <w:t>存放项目</w:t>
            </w:r>
            <w:r>
              <w:rPr>
                <w:rFonts w:hint="eastAsia" w:ascii="宋体" w:hAnsi="宋体"/>
                <w:sz w:val="21"/>
                <w:szCs w:val="21"/>
                <w:lang w:val="en-US" w:eastAsia="zh-CN"/>
              </w:rPr>
              <w:t>二</w:t>
            </w:r>
          </w:p>
        </w:tc>
        <w:tc>
          <w:tcPr>
            <w:tcW w:w="184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不少于</w:t>
            </w:r>
            <w:r>
              <w:rPr>
                <w:rFonts w:hint="eastAsia" w:ascii="宋体" w:hAnsi="宋体"/>
                <w:sz w:val="21"/>
                <w:szCs w:val="21"/>
                <w:lang w:val="en-US" w:eastAsia="zh-CN"/>
              </w:rPr>
              <w:t>2</w:t>
            </w:r>
            <w:r>
              <w:rPr>
                <w:rFonts w:hint="eastAsia" w:ascii="宋体" w:hAnsi="宋体"/>
                <w:sz w:val="21"/>
                <w:szCs w:val="21"/>
              </w:rPr>
              <w:t>个月</w:t>
            </w:r>
          </w:p>
        </w:tc>
        <w:tc>
          <w:tcPr>
            <w:tcW w:w="193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不少于</w:t>
            </w:r>
            <w:r>
              <w:rPr>
                <w:rFonts w:hint="eastAsia" w:ascii="宋体" w:hAnsi="宋体"/>
                <w:sz w:val="21"/>
                <w:szCs w:val="21"/>
                <w:lang w:val="en-US" w:eastAsia="zh-CN"/>
              </w:rPr>
              <w:t>1.5</w:t>
            </w:r>
            <w:r>
              <w:rPr>
                <w:rFonts w:hint="eastAsia" w:ascii="宋体" w:hAnsi="宋体"/>
                <w:sz w:val="21"/>
                <w:szCs w:val="21"/>
              </w:rPr>
              <w:t>亿元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2151" w:type="dxa"/>
            <w:vMerge w:val="continue"/>
            <w:tcBorders>
              <w:left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p>
        </w:tc>
        <w:tc>
          <w:tcPr>
            <w:tcW w:w="1701"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hint="eastAsia" w:ascii="宋体" w:hAnsi="宋体" w:eastAsia="宋体"/>
                <w:sz w:val="21"/>
                <w:szCs w:val="21"/>
                <w:lang w:val="en-US" w:eastAsia="zh-CN"/>
              </w:rPr>
            </w:pPr>
            <w:r>
              <w:rPr>
                <w:rFonts w:hint="eastAsia" w:ascii="宋体" w:hAnsi="宋体"/>
                <w:sz w:val="21"/>
                <w:szCs w:val="21"/>
              </w:rPr>
              <w:t>存放项目</w:t>
            </w:r>
            <w:r>
              <w:rPr>
                <w:rFonts w:hint="eastAsia" w:ascii="宋体" w:hAnsi="宋体"/>
                <w:sz w:val="21"/>
                <w:szCs w:val="21"/>
                <w:lang w:val="en-US" w:eastAsia="zh-CN"/>
              </w:rPr>
              <w:t>三</w:t>
            </w:r>
          </w:p>
        </w:tc>
        <w:tc>
          <w:tcPr>
            <w:tcW w:w="1843"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不少于</w:t>
            </w:r>
            <w:r>
              <w:rPr>
                <w:rFonts w:hint="eastAsia" w:ascii="宋体" w:hAnsi="宋体"/>
                <w:sz w:val="21"/>
                <w:szCs w:val="21"/>
                <w:lang w:val="en-US" w:eastAsia="zh-CN"/>
              </w:rPr>
              <w:t>3</w:t>
            </w:r>
            <w:r>
              <w:rPr>
                <w:rFonts w:hint="eastAsia" w:ascii="宋体" w:hAnsi="宋体"/>
                <w:sz w:val="21"/>
                <w:szCs w:val="21"/>
              </w:rPr>
              <w:t>个月</w:t>
            </w:r>
          </w:p>
        </w:tc>
        <w:tc>
          <w:tcPr>
            <w:tcW w:w="1935" w:type="dxa"/>
            <w:tcBorders>
              <w:top w:val="single" w:color="000000" w:sz="6" w:space="0"/>
              <w:left w:val="single" w:color="000000" w:sz="6" w:space="0"/>
              <w:bottom w:val="single" w:color="000000" w:sz="6" w:space="0"/>
              <w:right w:val="single" w:color="000000" w:sz="6" w:space="0"/>
            </w:tcBorders>
            <w:vAlign w:val="center"/>
          </w:tcPr>
          <w:p>
            <w:pPr>
              <w:adjustRightInd w:val="0"/>
              <w:snapToGrid w:val="0"/>
              <w:spacing w:line="360" w:lineRule="auto"/>
              <w:jc w:val="center"/>
              <w:rPr>
                <w:rFonts w:ascii="宋体" w:hAnsi="宋体"/>
                <w:sz w:val="21"/>
                <w:szCs w:val="21"/>
              </w:rPr>
            </w:pPr>
            <w:r>
              <w:rPr>
                <w:rFonts w:hint="eastAsia" w:ascii="宋体" w:hAnsi="宋体"/>
                <w:sz w:val="21"/>
                <w:szCs w:val="21"/>
              </w:rPr>
              <w:t>不少于</w:t>
            </w:r>
            <w:r>
              <w:rPr>
                <w:rFonts w:hint="eastAsia" w:ascii="宋体" w:hAnsi="宋体"/>
                <w:sz w:val="21"/>
                <w:szCs w:val="21"/>
                <w:lang w:val="en-US" w:eastAsia="zh-CN"/>
              </w:rPr>
              <w:t>1</w:t>
            </w:r>
            <w:r>
              <w:rPr>
                <w:rFonts w:hint="eastAsia" w:ascii="宋体" w:hAnsi="宋体"/>
                <w:sz w:val="21"/>
                <w:szCs w:val="21"/>
              </w:rPr>
              <w:t>亿元</w:t>
            </w:r>
          </w:p>
        </w:tc>
      </w:tr>
    </w:tbl>
    <w:p>
      <w:pPr>
        <w:pStyle w:val="13"/>
        <w:numPr>
          <w:ilvl w:val="0"/>
          <w:numId w:val="1"/>
        </w:numPr>
        <w:adjustRightInd w:val="0"/>
        <w:snapToGrid w:val="0"/>
        <w:spacing w:line="360" w:lineRule="auto"/>
        <w:ind w:firstLineChars="0"/>
        <w:rPr>
          <w:rFonts w:ascii="宋体" w:hAnsi="宋体"/>
          <w:sz w:val="21"/>
          <w:szCs w:val="21"/>
        </w:rPr>
      </w:pPr>
      <w:r>
        <w:rPr>
          <w:rFonts w:hint="eastAsia" w:ascii="宋体" w:hAnsi="宋体"/>
          <w:sz w:val="21"/>
          <w:szCs w:val="21"/>
        </w:rPr>
        <w:t>报价人资格要求</w:t>
      </w:r>
      <w:r>
        <w:rPr>
          <w:rFonts w:hint="eastAsia" w:ascii="宋体" w:hAnsi="宋体"/>
          <w:sz w:val="21"/>
          <w:szCs w:val="21"/>
          <w:lang w:eastAsia="zh-CN"/>
        </w:rPr>
        <w:t>：</w:t>
      </w:r>
    </w:p>
    <w:p>
      <w:pPr>
        <w:numPr>
          <w:ilvl w:val="0"/>
          <w:numId w:val="2"/>
        </w:num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参与资金存放比选方属于嘉通集团合作银行金融机构入围库中的入围单位，同</w:t>
      </w:r>
      <w:r>
        <w:rPr>
          <w:rFonts w:hint="eastAsia" w:ascii="宋体" w:hAnsi="宋体"/>
          <w:sz w:val="21"/>
          <w:szCs w:val="21"/>
          <w:lang w:val="en-US" w:eastAsia="zh-CN"/>
        </w:rPr>
        <w:t>一</w:t>
      </w:r>
      <w:r>
        <w:rPr>
          <w:rFonts w:hint="eastAsia" w:ascii="宋体" w:hAnsi="宋体"/>
          <w:sz w:val="21"/>
          <w:szCs w:val="21"/>
        </w:rPr>
        <w:t>家银行只允许一个银行机构作为为唯一报名人参加报价。</w:t>
      </w:r>
    </w:p>
    <w:p>
      <w:pPr>
        <w:numPr>
          <w:ilvl w:val="0"/>
          <w:numId w:val="2"/>
        </w:num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参与资金存放比选方截至2021年</w:t>
      </w:r>
      <w:r>
        <w:rPr>
          <w:rFonts w:hint="eastAsia" w:ascii="宋体" w:hAnsi="宋体"/>
          <w:sz w:val="21"/>
          <w:szCs w:val="21"/>
          <w:lang w:val="en-US" w:eastAsia="zh-CN"/>
        </w:rPr>
        <w:t>8</w:t>
      </w:r>
      <w:r>
        <w:rPr>
          <w:rFonts w:hint="eastAsia" w:ascii="宋体" w:hAnsi="宋体"/>
          <w:sz w:val="21"/>
          <w:szCs w:val="21"/>
        </w:rPr>
        <w:t>月已于嘉通集团及下属公司开立银行账户。</w:t>
      </w:r>
    </w:p>
    <w:p>
      <w:pPr>
        <w:pStyle w:val="13"/>
        <w:numPr>
          <w:ilvl w:val="0"/>
          <w:numId w:val="1"/>
        </w:numPr>
        <w:adjustRightInd w:val="0"/>
        <w:snapToGrid w:val="0"/>
        <w:spacing w:line="360" w:lineRule="auto"/>
        <w:ind w:firstLineChars="0"/>
        <w:rPr>
          <w:rFonts w:ascii="宋体" w:hAnsi="宋体"/>
          <w:sz w:val="21"/>
          <w:szCs w:val="21"/>
        </w:rPr>
      </w:pPr>
      <w:r>
        <w:rPr>
          <w:rFonts w:hint="eastAsia" w:ascii="宋体" w:hAnsi="宋体"/>
          <w:sz w:val="21"/>
          <w:szCs w:val="21"/>
        </w:rPr>
        <w:t>报名及比选文件获取：</w:t>
      </w:r>
    </w:p>
    <w:p>
      <w:pPr>
        <w:numPr>
          <w:numId w:val="0"/>
        </w:numPr>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报名时间：2021年</w:t>
      </w:r>
      <w:r>
        <w:rPr>
          <w:rFonts w:hint="eastAsia" w:ascii="宋体" w:hAnsi="宋体"/>
          <w:sz w:val="21"/>
          <w:szCs w:val="21"/>
          <w:highlight w:val="none"/>
          <w:lang w:val="en-US" w:eastAsia="zh-CN"/>
        </w:rPr>
        <w:t>9</w:t>
      </w:r>
      <w:r>
        <w:rPr>
          <w:rFonts w:hint="eastAsia" w:ascii="宋体" w:hAnsi="宋体"/>
          <w:sz w:val="21"/>
          <w:szCs w:val="21"/>
          <w:highlight w:val="none"/>
        </w:rPr>
        <w:t>月</w:t>
      </w:r>
      <w:r>
        <w:rPr>
          <w:rFonts w:hint="eastAsia" w:ascii="宋体" w:hAnsi="宋体"/>
          <w:sz w:val="21"/>
          <w:szCs w:val="21"/>
          <w:highlight w:val="none"/>
          <w:lang w:val="en-US" w:eastAsia="zh-CN"/>
        </w:rPr>
        <w:t>18</w:t>
      </w:r>
      <w:r>
        <w:rPr>
          <w:rFonts w:hint="eastAsia" w:ascii="宋体" w:hAnsi="宋体"/>
          <w:sz w:val="21"/>
          <w:szCs w:val="21"/>
          <w:highlight w:val="none"/>
        </w:rPr>
        <w:t>日至2021年</w:t>
      </w:r>
      <w:r>
        <w:rPr>
          <w:rFonts w:hint="eastAsia" w:ascii="宋体" w:hAnsi="宋体"/>
          <w:sz w:val="21"/>
          <w:szCs w:val="21"/>
          <w:highlight w:val="none"/>
          <w:lang w:val="en-US" w:eastAsia="zh-CN"/>
        </w:rPr>
        <w:t>9</w:t>
      </w:r>
      <w:r>
        <w:rPr>
          <w:rFonts w:hint="eastAsia" w:ascii="宋体" w:hAnsi="宋体"/>
          <w:sz w:val="21"/>
          <w:szCs w:val="21"/>
          <w:highlight w:val="none"/>
        </w:rPr>
        <w:t>月</w:t>
      </w:r>
      <w:r>
        <w:rPr>
          <w:rFonts w:hint="eastAsia" w:ascii="宋体" w:hAnsi="宋体"/>
          <w:sz w:val="21"/>
          <w:szCs w:val="21"/>
          <w:highlight w:val="none"/>
          <w:lang w:val="en-US" w:eastAsia="zh-CN"/>
        </w:rPr>
        <w:t>23</w:t>
      </w:r>
      <w:r>
        <w:rPr>
          <w:rFonts w:hint="eastAsia" w:ascii="宋体" w:hAnsi="宋体"/>
          <w:sz w:val="21"/>
          <w:szCs w:val="21"/>
          <w:highlight w:val="none"/>
        </w:rPr>
        <w:t>日</w:t>
      </w:r>
    </w:p>
    <w:p>
      <w:pPr>
        <w:numPr>
          <w:numId w:val="0"/>
        </w:numPr>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报名地点：嘉兴市交通投资集团有限责任公司（嘉兴市南湖大道902号）329办公室，报名时获取比选文件。</w:t>
      </w:r>
    </w:p>
    <w:p>
      <w:pPr>
        <w:numPr>
          <w:ilvl w:val="0"/>
          <w:numId w:val="2"/>
        </w:numPr>
        <w:adjustRightInd w:val="0"/>
        <w:snapToGrid w:val="0"/>
        <w:spacing w:line="360" w:lineRule="auto"/>
        <w:ind w:firstLine="420" w:firstLineChars="200"/>
        <w:rPr>
          <w:rFonts w:ascii="宋体" w:hAnsi="宋体"/>
          <w:sz w:val="21"/>
          <w:szCs w:val="21"/>
          <w:highlight w:val="none"/>
        </w:rPr>
      </w:pPr>
      <w:r>
        <w:rPr>
          <w:rFonts w:hint="eastAsia" w:ascii="宋体" w:hAnsi="宋体"/>
          <w:sz w:val="21"/>
          <w:szCs w:val="21"/>
          <w:highlight w:val="none"/>
        </w:rPr>
        <w:t>报名时提供的材料（均加盖单位公章）：</w:t>
      </w:r>
    </w:p>
    <w:p>
      <w:pPr>
        <w:numPr>
          <w:ilvl w:val="0"/>
          <w:numId w:val="3"/>
        </w:numPr>
        <w:adjustRightInd w:val="0"/>
        <w:snapToGrid w:val="0"/>
        <w:spacing w:line="360" w:lineRule="auto"/>
        <w:ind w:firstLine="630" w:firstLineChars="300"/>
        <w:rPr>
          <w:rFonts w:ascii="宋体" w:hAnsi="宋体"/>
          <w:sz w:val="21"/>
          <w:szCs w:val="21"/>
          <w:highlight w:val="none"/>
        </w:rPr>
      </w:pPr>
      <w:r>
        <w:rPr>
          <w:rFonts w:hint="eastAsia" w:ascii="宋体" w:hAnsi="宋体"/>
          <w:sz w:val="21"/>
          <w:szCs w:val="21"/>
          <w:highlight w:val="none"/>
        </w:rPr>
        <w:t>报名人有效身份证件及复印件，及报名单位的授权委托书或介绍信。</w:t>
      </w:r>
    </w:p>
    <w:p>
      <w:pPr>
        <w:adjustRightInd w:val="0"/>
        <w:snapToGrid w:val="0"/>
        <w:spacing w:line="360" w:lineRule="auto"/>
        <w:ind w:firstLine="315" w:firstLineChars="150"/>
        <w:rPr>
          <w:rFonts w:ascii="宋体" w:hAnsi="宋体"/>
          <w:sz w:val="21"/>
          <w:szCs w:val="21"/>
          <w:highlight w:val="none"/>
        </w:rPr>
      </w:pPr>
      <w:r>
        <w:rPr>
          <w:rFonts w:hint="eastAsia" w:ascii="宋体" w:hAnsi="宋体"/>
          <w:sz w:val="21"/>
          <w:szCs w:val="21"/>
          <w:highlight w:val="none"/>
        </w:rPr>
        <w:t>四、</w:t>
      </w:r>
      <w:r>
        <w:rPr>
          <w:rFonts w:hint="eastAsia" w:ascii="宋体" w:hAnsi="宋体"/>
          <w:sz w:val="21"/>
          <w:szCs w:val="21"/>
          <w:highlight w:val="none"/>
          <w:lang w:val="en-US" w:eastAsia="zh-CN"/>
        </w:rPr>
        <w:t>比选</w:t>
      </w:r>
      <w:r>
        <w:rPr>
          <w:rFonts w:hint="eastAsia" w:ascii="宋体" w:hAnsi="宋体"/>
          <w:sz w:val="21"/>
          <w:szCs w:val="21"/>
          <w:highlight w:val="none"/>
        </w:rPr>
        <w:t>截止时间和地点：</w:t>
      </w:r>
    </w:p>
    <w:p>
      <w:pPr>
        <w:adjustRightInd w:val="0"/>
        <w:snapToGrid w:val="0"/>
        <w:spacing w:line="360" w:lineRule="auto"/>
        <w:ind w:firstLine="420" w:firstLineChars="200"/>
        <w:rPr>
          <w:rFonts w:ascii="宋体" w:hAnsi="宋体"/>
          <w:sz w:val="21"/>
          <w:szCs w:val="21"/>
        </w:rPr>
      </w:pPr>
      <w:r>
        <w:rPr>
          <w:rFonts w:hint="eastAsia" w:ascii="宋体" w:hAnsi="宋体"/>
          <w:sz w:val="21"/>
          <w:szCs w:val="21"/>
          <w:highlight w:val="none"/>
        </w:rPr>
        <w:t>请各报价单位于2021年</w:t>
      </w:r>
      <w:r>
        <w:rPr>
          <w:rFonts w:hint="eastAsia" w:ascii="宋体" w:hAnsi="宋体"/>
          <w:sz w:val="21"/>
          <w:szCs w:val="21"/>
          <w:highlight w:val="none"/>
          <w:lang w:val="en-US" w:eastAsia="zh-CN"/>
        </w:rPr>
        <w:t>9</w:t>
      </w:r>
      <w:r>
        <w:rPr>
          <w:rFonts w:hint="eastAsia" w:ascii="宋体" w:hAnsi="宋体"/>
          <w:sz w:val="21"/>
          <w:szCs w:val="21"/>
          <w:highlight w:val="none"/>
        </w:rPr>
        <w:t>月</w:t>
      </w:r>
      <w:r>
        <w:rPr>
          <w:rFonts w:hint="eastAsia" w:ascii="宋体" w:hAnsi="宋体"/>
          <w:sz w:val="21"/>
          <w:szCs w:val="21"/>
          <w:highlight w:val="none"/>
          <w:lang w:val="en-US" w:eastAsia="zh-CN"/>
        </w:rPr>
        <w:t>24</w:t>
      </w:r>
      <w:r>
        <w:rPr>
          <w:rFonts w:hint="eastAsia" w:ascii="宋体" w:hAnsi="宋体"/>
          <w:sz w:val="21"/>
          <w:szCs w:val="21"/>
          <w:highlight w:val="none"/>
        </w:rPr>
        <w:t>日 9：</w:t>
      </w:r>
      <w:r>
        <w:rPr>
          <w:rFonts w:hint="eastAsia" w:ascii="宋体" w:hAnsi="宋体"/>
          <w:sz w:val="21"/>
          <w:szCs w:val="21"/>
        </w:rPr>
        <w:t>30 前将报价文件递交至嘉兴市交通投资集团有限责任公司（地址：嘉兴市南湖大道902号一楼126室），逾期送达或未密封将予以拒收。</w:t>
      </w:r>
    </w:p>
    <w:p>
      <w:pPr>
        <w:adjustRightInd w:val="0"/>
        <w:snapToGrid w:val="0"/>
        <w:spacing w:line="360" w:lineRule="auto"/>
        <w:ind w:firstLine="315" w:firstLineChars="150"/>
        <w:rPr>
          <w:rFonts w:ascii="宋体" w:hAnsi="宋体"/>
          <w:sz w:val="21"/>
          <w:szCs w:val="21"/>
        </w:rPr>
      </w:pPr>
      <w:r>
        <w:rPr>
          <w:rFonts w:hint="eastAsia" w:ascii="宋体" w:hAnsi="宋体"/>
          <w:sz w:val="21"/>
          <w:szCs w:val="21"/>
        </w:rPr>
        <w:t xml:space="preserve">五、联系方式： </w:t>
      </w:r>
    </w:p>
    <w:p>
      <w:pPr>
        <w:adjustRightInd w:val="0"/>
        <w:snapToGrid w:val="0"/>
        <w:spacing w:line="360" w:lineRule="auto"/>
        <w:ind w:firstLine="420" w:firstLineChars="200"/>
        <w:rPr>
          <w:rFonts w:ascii="宋体" w:hAnsi="宋体"/>
          <w:sz w:val="21"/>
          <w:szCs w:val="21"/>
        </w:rPr>
      </w:pPr>
      <w:r>
        <w:rPr>
          <w:rFonts w:hint="eastAsia" w:ascii="宋体" w:hAnsi="宋体"/>
          <w:sz w:val="21"/>
          <w:szCs w:val="21"/>
        </w:rPr>
        <w:t>联系人： 孙文燕              联系电话：0573-82870979</w:t>
      </w:r>
    </w:p>
    <w:p>
      <w:pPr>
        <w:adjustRightInd w:val="0"/>
        <w:snapToGrid w:val="0"/>
        <w:spacing w:line="360" w:lineRule="auto"/>
        <w:ind w:firstLine="1050" w:firstLineChars="500"/>
        <w:rPr>
          <w:rFonts w:ascii="宋体" w:hAnsi="宋体"/>
          <w:sz w:val="21"/>
          <w:szCs w:val="21"/>
        </w:rPr>
      </w:pPr>
      <w:r>
        <w:rPr>
          <w:rFonts w:hint="eastAsia" w:ascii="宋体" w:hAnsi="宋体"/>
          <w:sz w:val="21"/>
          <w:szCs w:val="21"/>
        </w:rPr>
        <w:t xml:space="preserve">   张凯丽                        0573-83386524</w:t>
      </w:r>
    </w:p>
    <w:p>
      <w:pPr>
        <w:adjustRightInd w:val="0"/>
        <w:snapToGrid w:val="0"/>
        <w:spacing w:line="360" w:lineRule="auto"/>
        <w:rPr>
          <w:rFonts w:ascii="宋体" w:hAnsi="宋体"/>
          <w:sz w:val="21"/>
          <w:szCs w:val="21"/>
        </w:rPr>
      </w:pPr>
    </w:p>
    <w:p>
      <w:pPr>
        <w:spacing w:line="360" w:lineRule="auto"/>
        <w:jc w:val="right"/>
        <w:rPr>
          <w:rFonts w:ascii="宋体" w:hAnsi="宋体" w:cs="宋体"/>
          <w:kern w:val="0"/>
          <w:sz w:val="21"/>
          <w:szCs w:val="21"/>
        </w:rPr>
      </w:pPr>
    </w:p>
    <w:p>
      <w:pPr>
        <w:spacing w:line="360" w:lineRule="auto"/>
        <w:jc w:val="right"/>
        <w:rPr>
          <w:rFonts w:ascii="宋体" w:hAnsi="宋体"/>
          <w:color w:val="333333"/>
          <w:sz w:val="21"/>
          <w:szCs w:val="21"/>
        </w:rPr>
      </w:pPr>
      <w:r>
        <w:rPr>
          <w:rFonts w:hint="eastAsia" w:ascii="宋体" w:hAnsi="宋体"/>
          <w:color w:val="333333"/>
          <w:sz w:val="21"/>
          <w:szCs w:val="21"/>
        </w:rPr>
        <w:t>嘉兴市交通投资集团有限责任公司</w:t>
      </w:r>
    </w:p>
    <w:p>
      <w:pPr>
        <w:spacing w:line="360" w:lineRule="auto"/>
        <w:rPr>
          <w:rFonts w:asciiTheme="minorEastAsia" w:hAnsiTheme="minorEastAsia" w:eastAsiaTheme="minorEastAsia"/>
          <w:sz w:val="21"/>
          <w:szCs w:val="21"/>
        </w:rPr>
      </w:pPr>
      <w:r>
        <w:rPr>
          <w:rFonts w:hint="eastAsia" w:ascii="宋体" w:hAnsi="宋体"/>
          <w:color w:val="333333"/>
          <w:sz w:val="21"/>
          <w:szCs w:val="21"/>
        </w:rPr>
        <w:t xml:space="preserve">                                                 2021年</w:t>
      </w:r>
      <w:r>
        <w:rPr>
          <w:rFonts w:hint="eastAsia" w:ascii="宋体" w:hAnsi="宋体"/>
          <w:color w:val="333333"/>
          <w:sz w:val="21"/>
          <w:szCs w:val="21"/>
          <w:lang w:val="en-US" w:eastAsia="zh-CN"/>
        </w:rPr>
        <w:t>9</w:t>
      </w:r>
      <w:r>
        <w:rPr>
          <w:rFonts w:hint="eastAsia" w:ascii="宋体" w:hAnsi="宋体"/>
          <w:color w:val="333333"/>
          <w:sz w:val="21"/>
          <w:szCs w:val="21"/>
        </w:rPr>
        <w:t>月</w:t>
      </w:r>
      <w:r>
        <w:rPr>
          <w:rFonts w:hint="eastAsia" w:ascii="宋体" w:hAnsi="宋体"/>
          <w:color w:val="333333"/>
          <w:sz w:val="21"/>
          <w:szCs w:val="21"/>
          <w:lang w:val="en-US" w:eastAsia="zh-CN"/>
        </w:rPr>
        <w:t>18</w:t>
      </w:r>
      <w:r>
        <w:rPr>
          <w:rFonts w:hint="eastAsia" w:ascii="宋体" w:hAnsi="宋体"/>
          <w:color w:val="333333"/>
          <w:sz w:val="21"/>
          <w:szCs w:val="21"/>
        </w:rPr>
        <w:t>日</w:t>
      </w:r>
    </w:p>
    <w:sectPr>
      <w:pgSz w:w="11906" w:h="16838"/>
      <w:pgMar w:top="873"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A85E21"/>
    <w:multiLevelType w:val="singleLevel"/>
    <w:tmpl w:val="DEA85E21"/>
    <w:lvl w:ilvl="0" w:tentative="0">
      <w:start w:val="1"/>
      <w:numFmt w:val="decimal"/>
      <w:suff w:val="nothing"/>
      <w:lvlText w:val="%1、"/>
      <w:lvlJc w:val="left"/>
    </w:lvl>
  </w:abstractNum>
  <w:abstractNum w:abstractNumId="1">
    <w:nsid w:val="3001ECD7"/>
    <w:multiLevelType w:val="singleLevel"/>
    <w:tmpl w:val="3001ECD7"/>
    <w:lvl w:ilvl="0" w:tentative="0">
      <w:start w:val="1"/>
      <w:numFmt w:val="decimal"/>
      <w:suff w:val="nothing"/>
      <w:lvlText w:val="（%1）"/>
      <w:lvlJc w:val="left"/>
    </w:lvl>
  </w:abstractNum>
  <w:abstractNum w:abstractNumId="2">
    <w:nsid w:val="4EF43CC8"/>
    <w:multiLevelType w:val="multilevel"/>
    <w:tmpl w:val="4EF43CC8"/>
    <w:lvl w:ilvl="0" w:tentative="0">
      <w:start w:val="3"/>
      <w:numFmt w:val="japaneseCounting"/>
      <w:lvlText w:val="%1、"/>
      <w:lvlJc w:val="left"/>
      <w:pPr>
        <w:ind w:left="945" w:hanging="48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42D6"/>
    <w:rsid w:val="00004948"/>
    <w:rsid w:val="00055280"/>
    <w:rsid w:val="00076641"/>
    <w:rsid w:val="00081BAC"/>
    <w:rsid w:val="00082506"/>
    <w:rsid w:val="000D55E5"/>
    <w:rsid w:val="00102912"/>
    <w:rsid w:val="00103E4A"/>
    <w:rsid w:val="00111A83"/>
    <w:rsid w:val="00142453"/>
    <w:rsid w:val="00146A9E"/>
    <w:rsid w:val="001809CE"/>
    <w:rsid w:val="001B7FA7"/>
    <w:rsid w:val="00267C3F"/>
    <w:rsid w:val="002767CE"/>
    <w:rsid w:val="00283AA1"/>
    <w:rsid w:val="00285CC5"/>
    <w:rsid w:val="00296165"/>
    <w:rsid w:val="002B1CCC"/>
    <w:rsid w:val="002C143C"/>
    <w:rsid w:val="002F71C0"/>
    <w:rsid w:val="00300D5D"/>
    <w:rsid w:val="003025C9"/>
    <w:rsid w:val="00310496"/>
    <w:rsid w:val="00320F74"/>
    <w:rsid w:val="003242D6"/>
    <w:rsid w:val="0033315D"/>
    <w:rsid w:val="00361C48"/>
    <w:rsid w:val="0037161A"/>
    <w:rsid w:val="003A1EF4"/>
    <w:rsid w:val="003B17C6"/>
    <w:rsid w:val="003C5B4A"/>
    <w:rsid w:val="003D0CBA"/>
    <w:rsid w:val="004501BD"/>
    <w:rsid w:val="00475269"/>
    <w:rsid w:val="00515AAA"/>
    <w:rsid w:val="00535F9A"/>
    <w:rsid w:val="005A5AF6"/>
    <w:rsid w:val="005D1BC9"/>
    <w:rsid w:val="005D7CD8"/>
    <w:rsid w:val="005F347C"/>
    <w:rsid w:val="006243E4"/>
    <w:rsid w:val="00631EB8"/>
    <w:rsid w:val="00650BB8"/>
    <w:rsid w:val="006A1BDE"/>
    <w:rsid w:val="006C3AB2"/>
    <w:rsid w:val="006E60EB"/>
    <w:rsid w:val="006F182B"/>
    <w:rsid w:val="0072107A"/>
    <w:rsid w:val="00756D0D"/>
    <w:rsid w:val="00773280"/>
    <w:rsid w:val="00785172"/>
    <w:rsid w:val="008031C5"/>
    <w:rsid w:val="00836DEF"/>
    <w:rsid w:val="00865BDA"/>
    <w:rsid w:val="00874DA5"/>
    <w:rsid w:val="00876FAF"/>
    <w:rsid w:val="009042C1"/>
    <w:rsid w:val="00916935"/>
    <w:rsid w:val="00951DF2"/>
    <w:rsid w:val="00960F3D"/>
    <w:rsid w:val="00964B80"/>
    <w:rsid w:val="0098276A"/>
    <w:rsid w:val="00A45897"/>
    <w:rsid w:val="00A75BB2"/>
    <w:rsid w:val="00A8490C"/>
    <w:rsid w:val="00A936DE"/>
    <w:rsid w:val="00AB015E"/>
    <w:rsid w:val="00AC2A2B"/>
    <w:rsid w:val="00AE0501"/>
    <w:rsid w:val="00AE5A95"/>
    <w:rsid w:val="00B03EB8"/>
    <w:rsid w:val="00B04A48"/>
    <w:rsid w:val="00B12FC8"/>
    <w:rsid w:val="00B33D0A"/>
    <w:rsid w:val="00B37FAE"/>
    <w:rsid w:val="00B519BD"/>
    <w:rsid w:val="00B83755"/>
    <w:rsid w:val="00BA380A"/>
    <w:rsid w:val="00BD5FBB"/>
    <w:rsid w:val="00BE5BE9"/>
    <w:rsid w:val="00C10C7C"/>
    <w:rsid w:val="00C13ABA"/>
    <w:rsid w:val="00C31288"/>
    <w:rsid w:val="00C313D7"/>
    <w:rsid w:val="00C352CB"/>
    <w:rsid w:val="00C3554C"/>
    <w:rsid w:val="00C36A6A"/>
    <w:rsid w:val="00C70AA8"/>
    <w:rsid w:val="00C72F9E"/>
    <w:rsid w:val="00C77C46"/>
    <w:rsid w:val="00C8639A"/>
    <w:rsid w:val="00C93DB9"/>
    <w:rsid w:val="00CC3993"/>
    <w:rsid w:val="00CD35F8"/>
    <w:rsid w:val="00CE2B47"/>
    <w:rsid w:val="00D55411"/>
    <w:rsid w:val="00D67164"/>
    <w:rsid w:val="00D67471"/>
    <w:rsid w:val="00E8556B"/>
    <w:rsid w:val="00EA0B9B"/>
    <w:rsid w:val="00EB035C"/>
    <w:rsid w:val="00EB5D67"/>
    <w:rsid w:val="00EC11B3"/>
    <w:rsid w:val="00EC1549"/>
    <w:rsid w:val="00ED2DAD"/>
    <w:rsid w:val="00F01026"/>
    <w:rsid w:val="00F35C41"/>
    <w:rsid w:val="00F36C9B"/>
    <w:rsid w:val="00F727F1"/>
    <w:rsid w:val="00FE374E"/>
    <w:rsid w:val="0174037F"/>
    <w:rsid w:val="03724869"/>
    <w:rsid w:val="09EF4981"/>
    <w:rsid w:val="0D285302"/>
    <w:rsid w:val="1A422E8C"/>
    <w:rsid w:val="29681AD4"/>
    <w:rsid w:val="2BB84E2C"/>
    <w:rsid w:val="40500FBE"/>
    <w:rsid w:val="40F575D2"/>
    <w:rsid w:val="451A0B64"/>
    <w:rsid w:val="4AE96BF0"/>
    <w:rsid w:val="4D723002"/>
    <w:rsid w:val="54A439B8"/>
    <w:rsid w:val="54E53A6E"/>
    <w:rsid w:val="5AAD52C6"/>
    <w:rsid w:val="5BDF4A7E"/>
    <w:rsid w:val="654E3A8D"/>
    <w:rsid w:val="659464D9"/>
    <w:rsid w:val="6D4E1C44"/>
    <w:rsid w:val="719571B5"/>
    <w:rsid w:val="72B457DC"/>
    <w:rsid w:val="72F811AE"/>
    <w:rsid w:val="7DE209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link w:val="11"/>
    <w:semiHidden/>
    <w:unhideWhenUsed/>
    <w:qFormat/>
    <w:uiPriority w:val="99"/>
    <w:pPr>
      <w:keepNext/>
      <w:keepLines/>
      <w:spacing w:before="260" w:after="260" w:line="412" w:lineRule="auto"/>
      <w:jc w:val="center"/>
      <w:outlineLvl w:val="1"/>
    </w:pPr>
    <w:rPr>
      <w:rFonts w:ascii="Arial" w:hAnsi="Arial" w:eastAsia="黑体"/>
      <w:b/>
      <w:bCs/>
      <w:sz w:val="24"/>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semiHidden/>
    <w:unhideWhenUsed/>
    <w:qFormat/>
    <w:uiPriority w:val="99"/>
    <w:pPr>
      <w:ind w:left="100" w:leftChars="2500"/>
    </w:pPr>
  </w:style>
  <w:style w:type="paragraph" w:styleId="5">
    <w:name w:val="footer"/>
    <w:basedOn w:val="1"/>
    <w:link w:val="10"/>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标题 2 Char"/>
    <w:basedOn w:val="8"/>
    <w:link w:val="3"/>
    <w:semiHidden/>
    <w:qFormat/>
    <w:uiPriority w:val="99"/>
    <w:rPr>
      <w:rFonts w:ascii="Arial" w:hAnsi="Arial" w:eastAsia="黑体" w:cs="Times New Roman"/>
      <w:b/>
      <w:bCs/>
      <w:sz w:val="24"/>
      <w:szCs w:val="32"/>
    </w:rPr>
  </w:style>
  <w:style w:type="character" w:customStyle="1" w:styleId="12">
    <w:name w:val="日期 Char"/>
    <w:basedOn w:val="8"/>
    <w:link w:val="4"/>
    <w:semiHidden/>
    <w:qFormat/>
    <w:uiPriority w:val="99"/>
    <w:rPr>
      <w:rFonts w:ascii="Calibri" w:hAnsi="Calibri" w:eastAsia="宋体" w:cs="Times New Roman"/>
      <w:szCs w:val="24"/>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0F10E6-7331-4542-AAB6-DD5C58AFAA4D}">
  <ds:schemaRefs/>
</ds:datastoreItem>
</file>

<file path=docProps/app.xml><?xml version="1.0" encoding="utf-8"?>
<Properties xmlns="http://schemas.openxmlformats.org/officeDocument/2006/extended-properties" xmlns:vt="http://schemas.openxmlformats.org/officeDocument/2006/docPropsVTypes">
  <Template>Normal</Template>
  <Pages>1</Pages>
  <Words>101</Words>
  <Characters>577</Characters>
  <Lines>4</Lines>
  <Paragraphs>1</Paragraphs>
  <TotalTime>3</TotalTime>
  <ScaleCrop>false</ScaleCrop>
  <LinksUpToDate>false</LinksUpToDate>
  <CharactersWithSpaces>677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2020-10-26T06:36:00Z</dcterms:created>
  <dc:creator>黄阿明</dc:creator>
  <cp:lastModifiedBy>孙文燕</cp:lastModifiedBy>
  <cp:lastPrinted>2020-12-17T09:06:00Z</cp:lastPrinted>
  <dcterms:modified xsi:type="dcterms:W3CDTF">2021-09-17T08:08:04Z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