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before="24" w:beforeLines="10" w:after="24" w:afterLines="10" w:line="400" w:lineRule="exact"/>
        <w:jc w:val="center"/>
        <w:textAlignment w:val="auto"/>
        <w:rPr>
          <w:rFonts w:hint="eastAsia" w:ascii="宋体" w:hAnsi="宋体" w:eastAsia="宋体" w:cs="宋体"/>
          <w:b/>
          <w:bCs/>
          <w:color w:val="000000" w:themeColor="text1"/>
          <w:sz w:val="32"/>
          <w:szCs w:val="32"/>
          <w:highlight w:val="none"/>
          <w:lang w:val="en-US" w:eastAsia="zh-CN"/>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嘉兴市高等级公路投资有限公司40亿元非公开发行公司债券项目邀请金融机构进行竞争性比选</w:t>
      </w:r>
      <w:r>
        <w:rPr>
          <w:rFonts w:hint="eastAsia" w:ascii="宋体" w:hAnsi="宋体" w:cs="宋体"/>
          <w:b/>
          <w:bCs/>
          <w:color w:val="000000" w:themeColor="text1"/>
          <w:sz w:val="32"/>
          <w:szCs w:val="32"/>
          <w:highlight w:val="none"/>
          <w:lang w:val="en-US" w:eastAsia="zh-CN"/>
          <w14:textFill>
            <w14:solidFill>
              <w14:schemeClr w14:val="tx1"/>
            </w14:solidFill>
          </w14:textFill>
        </w:rPr>
        <w:t>公告</w:t>
      </w:r>
    </w:p>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浙江中明工程咨询有限公司受</w:t>
      </w:r>
      <w:r>
        <w:rPr>
          <w:rFonts w:hint="eastAsia" w:ascii="宋体" w:hAnsi="宋体" w:cs="宋体"/>
          <w:color w:val="000000" w:themeColor="text1"/>
          <w:szCs w:val="21"/>
          <w:highlight w:val="none"/>
          <w:lang w:eastAsia="zh-CN"/>
          <w14:textFill>
            <w14:solidFill>
              <w14:schemeClr w14:val="tx1"/>
            </w14:solidFill>
          </w14:textFill>
        </w:rPr>
        <w:t>嘉兴市高等级公路投资有限公司</w:t>
      </w:r>
      <w:r>
        <w:rPr>
          <w:rFonts w:hint="eastAsia" w:ascii="宋体" w:hAnsi="宋体" w:eastAsia="宋体" w:cs="宋体"/>
          <w:color w:val="000000" w:themeColor="text1"/>
          <w:szCs w:val="21"/>
          <w:highlight w:val="none"/>
          <w14:textFill>
            <w14:solidFill>
              <w14:schemeClr w14:val="tx1"/>
            </w14:solidFill>
          </w14:textFill>
        </w:rPr>
        <w:t>委托，现就</w:t>
      </w:r>
      <w:r>
        <w:rPr>
          <w:rFonts w:hint="eastAsia" w:ascii="宋体" w:hAnsi="宋体" w:cs="宋体"/>
          <w:color w:val="000000" w:themeColor="text1"/>
          <w:szCs w:val="21"/>
          <w:highlight w:val="none"/>
          <w:lang w:eastAsia="zh-CN"/>
          <w14:textFill>
            <w14:solidFill>
              <w14:schemeClr w14:val="tx1"/>
            </w14:solidFill>
          </w14:textFill>
        </w:rPr>
        <w:t>嘉兴市高等级公路投资有限公司40亿元非公开发行公司债券项目</w:t>
      </w:r>
      <w:r>
        <w:rPr>
          <w:rFonts w:hint="eastAsia" w:ascii="宋体" w:hAnsi="宋体" w:eastAsia="宋体" w:cs="宋体"/>
          <w:color w:val="000000" w:themeColor="text1"/>
          <w:szCs w:val="21"/>
          <w:highlight w:val="none"/>
          <w14:textFill>
            <w14:solidFill>
              <w14:schemeClr w14:val="tx1"/>
            </w14:solidFill>
          </w14:textFill>
        </w:rPr>
        <w:t>进行竞争性比选，有关事项告之如下：</w:t>
      </w:r>
    </w:p>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ind w:firstLine="422" w:firstLineChars="200"/>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一、项目名称：</w:t>
      </w:r>
      <w:r>
        <w:rPr>
          <w:rFonts w:hint="eastAsia" w:ascii="宋体" w:hAnsi="宋体" w:cs="宋体"/>
          <w:color w:val="000000" w:themeColor="text1"/>
          <w:szCs w:val="21"/>
          <w:highlight w:val="none"/>
          <w:lang w:eastAsia="zh-CN"/>
          <w14:textFill>
            <w14:solidFill>
              <w14:schemeClr w14:val="tx1"/>
            </w14:solidFill>
          </w14:textFill>
        </w:rPr>
        <w:t>嘉兴市高等级公路投资有限公司40亿元非公开发行公司债券项目</w:t>
      </w:r>
    </w:p>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ind w:firstLine="422" w:firstLineChars="200"/>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二、项目</w:t>
      </w:r>
      <w:r>
        <w:rPr>
          <w:rFonts w:hint="eastAsia" w:ascii="宋体" w:hAnsi="宋体" w:eastAsia="宋体" w:cs="宋体"/>
          <w:b/>
          <w:color w:val="000000" w:themeColor="text1"/>
          <w:szCs w:val="21"/>
          <w:highlight w:val="none"/>
          <w:lang w:eastAsia="zh-CN"/>
          <w14:textFill>
            <w14:solidFill>
              <w14:schemeClr w14:val="tx1"/>
            </w14:solidFill>
          </w14:textFill>
        </w:rPr>
        <w:t>基本情况</w:t>
      </w:r>
      <w:r>
        <w:rPr>
          <w:rFonts w:hint="eastAsia" w:ascii="宋体" w:hAnsi="宋体" w:eastAsia="宋体" w:cs="宋体"/>
          <w:b/>
          <w:color w:val="000000" w:themeColor="text1"/>
          <w:szCs w:val="21"/>
          <w:highlight w:val="none"/>
          <w14:textFill>
            <w14:solidFill>
              <w14:schemeClr w14:val="tx1"/>
            </w14:solidFill>
          </w14:textFill>
        </w:rPr>
        <w:t>：</w:t>
      </w:r>
      <w:bookmarkStart w:id="0" w:name="_GoBack"/>
      <w:bookmarkEnd w:id="0"/>
    </w:p>
    <w:p>
      <w:pPr>
        <w:shd w:val="clear" w:color="auto" w:fill="FFFFFF"/>
        <w:snapToGrid w:val="0"/>
        <w:spacing w:line="400" w:lineRule="exact"/>
        <w:ind w:firstLine="420" w:firstLineChars="200"/>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bCs/>
          <w:color w:val="000000" w:themeColor="text1"/>
          <w:szCs w:val="21"/>
          <w:highlight w:val="none"/>
          <w:lang w:eastAsia="zh-Hans"/>
          <w14:textFill>
            <w14:solidFill>
              <w14:schemeClr w14:val="tx1"/>
            </w14:solidFill>
          </w14:textFill>
        </w:rPr>
        <w:t>本公司拟申请注册</w:t>
      </w:r>
      <w:r>
        <w:rPr>
          <w:rFonts w:hint="eastAsia" w:ascii="宋体" w:hAnsi="宋体" w:eastAsia="宋体" w:cs="宋体"/>
          <w:bCs/>
          <w:color w:val="000000" w:themeColor="text1"/>
          <w:szCs w:val="21"/>
          <w:highlight w:val="none"/>
          <w:lang w:val="en-US" w:eastAsia="zh-CN"/>
          <w14:textFill>
            <w14:solidFill>
              <w14:schemeClr w14:val="tx1"/>
            </w14:solidFill>
          </w14:textFill>
        </w:rPr>
        <w:t>非公开</w:t>
      </w:r>
      <w:r>
        <w:rPr>
          <w:rFonts w:hint="eastAsia" w:ascii="宋体" w:hAnsi="宋体" w:eastAsia="宋体" w:cs="宋体"/>
          <w:bCs/>
          <w:color w:val="000000" w:themeColor="text1"/>
          <w:szCs w:val="21"/>
          <w:highlight w:val="none"/>
          <w:lang w:eastAsia="zh-Hans"/>
          <w14:textFill>
            <w14:solidFill>
              <w14:schemeClr w14:val="tx1"/>
            </w14:solidFill>
          </w14:textFill>
        </w:rPr>
        <w:t>发行</w:t>
      </w:r>
      <w:r>
        <w:rPr>
          <w:rFonts w:hint="eastAsia" w:ascii="宋体" w:hAnsi="宋体" w:eastAsia="宋体" w:cs="宋体"/>
          <w:bCs/>
          <w:color w:val="000000" w:themeColor="text1"/>
          <w:szCs w:val="21"/>
          <w:highlight w:val="none"/>
          <w14:textFill>
            <w14:solidFill>
              <w14:schemeClr w14:val="tx1"/>
            </w14:solidFill>
          </w14:textFill>
        </w:rPr>
        <w:t>公司债券不超过</w:t>
      </w:r>
      <w:r>
        <w:rPr>
          <w:rFonts w:hint="eastAsia" w:ascii="宋体" w:hAnsi="宋体" w:cs="宋体"/>
          <w:bCs/>
          <w:color w:val="000000" w:themeColor="text1"/>
          <w:szCs w:val="21"/>
          <w:highlight w:val="none"/>
          <w:lang w:val="en-US" w:eastAsia="zh-CN"/>
          <w14:textFill>
            <w14:solidFill>
              <w14:schemeClr w14:val="tx1"/>
            </w14:solidFill>
          </w14:textFill>
        </w:rPr>
        <w:t>40</w:t>
      </w:r>
      <w:r>
        <w:rPr>
          <w:rFonts w:hint="eastAsia" w:ascii="宋体" w:hAnsi="宋体" w:eastAsia="宋体" w:cs="宋体"/>
          <w:bCs/>
          <w:color w:val="000000" w:themeColor="text1"/>
          <w:szCs w:val="21"/>
          <w:highlight w:val="none"/>
          <w14:textFill>
            <w14:solidFill>
              <w14:schemeClr w14:val="tx1"/>
            </w14:solidFill>
          </w14:textFill>
        </w:rPr>
        <w:t>亿元（</w:t>
      </w:r>
      <w:r>
        <w:rPr>
          <w:rFonts w:hint="eastAsia" w:ascii="宋体" w:hAnsi="宋体" w:cs="宋体"/>
          <w:bCs/>
          <w:color w:val="000000" w:themeColor="text1"/>
          <w:szCs w:val="21"/>
          <w:highlight w:val="none"/>
          <w:lang w:val="en-US" w:eastAsia="zh-CN"/>
          <w14:textFill>
            <w14:solidFill>
              <w14:schemeClr w14:val="tx1"/>
            </w14:solidFill>
          </w14:textFill>
        </w:rPr>
        <w:t>具体注册金额以交易所批文为准，发行金额以公司实际需求为准</w:t>
      </w:r>
      <w:r>
        <w:rPr>
          <w:rFonts w:hint="eastAsia" w:ascii="宋体" w:hAnsi="宋体" w:eastAsia="宋体" w:cs="宋体"/>
          <w:bCs/>
          <w:color w:val="000000" w:themeColor="text1"/>
          <w:szCs w:val="21"/>
          <w:highlight w:val="none"/>
          <w14:textFill>
            <w14:solidFill>
              <w14:schemeClr w14:val="tx1"/>
            </w14:solidFill>
          </w14:textFill>
        </w:rPr>
        <w:t>）</w:t>
      </w:r>
      <w:r>
        <w:rPr>
          <w:rFonts w:hint="eastAsia" w:ascii="宋体" w:hAnsi="宋体" w:cs="宋体"/>
          <w:bCs/>
          <w:color w:val="000000" w:themeColor="text1"/>
          <w:szCs w:val="21"/>
          <w:highlight w:val="none"/>
          <w:lang w:eastAsia="zh-CN"/>
          <w14:textFill>
            <w14:solidFill>
              <w14:schemeClr w14:val="tx1"/>
            </w14:solidFill>
          </w14:textFill>
        </w:rPr>
        <w:t>。</w:t>
      </w:r>
      <w:r>
        <w:rPr>
          <w:rFonts w:hint="eastAsia" w:ascii="宋体" w:hAnsi="宋体" w:cs="宋体"/>
          <w:bCs/>
          <w:color w:val="000000" w:themeColor="text1"/>
          <w:szCs w:val="21"/>
          <w:highlight w:val="none"/>
          <w:lang w:val="en-US" w:eastAsia="zh-CN"/>
          <w14:textFill>
            <w14:solidFill>
              <w14:schemeClr w14:val="tx1"/>
            </w14:solidFill>
          </w14:textFill>
        </w:rPr>
        <w:t>债券无担保，</w:t>
      </w:r>
      <w:r>
        <w:rPr>
          <w:rFonts w:hint="eastAsia" w:ascii="宋体" w:hAnsi="宋体" w:eastAsia="宋体" w:cs="宋体"/>
          <w:bCs/>
          <w:color w:val="000000" w:themeColor="text1"/>
          <w:szCs w:val="21"/>
          <w:highlight w:val="none"/>
          <w14:textFill>
            <w14:solidFill>
              <w14:schemeClr w14:val="tx1"/>
            </w14:solidFill>
          </w14:textFill>
        </w:rPr>
        <w:t>采用</w:t>
      </w:r>
      <w:r>
        <w:rPr>
          <w:rFonts w:hint="eastAsia" w:ascii="宋体" w:hAnsi="宋体" w:eastAsia="宋体" w:cs="宋体"/>
          <w:bCs/>
          <w:color w:val="000000" w:themeColor="text1"/>
          <w:szCs w:val="21"/>
          <w:highlight w:val="none"/>
          <w:lang w:eastAsia="zh-Hans"/>
          <w14:textFill>
            <w14:solidFill>
              <w14:schemeClr w14:val="tx1"/>
            </w14:solidFill>
          </w14:textFill>
        </w:rPr>
        <w:t>余额包销</w:t>
      </w:r>
      <w:r>
        <w:rPr>
          <w:rFonts w:hint="eastAsia" w:ascii="宋体" w:hAnsi="宋体" w:cs="宋体"/>
          <w:bCs/>
          <w:color w:val="000000" w:themeColor="text1"/>
          <w:szCs w:val="21"/>
          <w:highlight w:val="none"/>
          <w:lang w:val="en-US" w:eastAsia="zh-CN"/>
          <w14:textFill>
            <w14:solidFill>
              <w14:schemeClr w14:val="tx1"/>
            </w14:solidFill>
          </w14:textFill>
        </w:rPr>
        <w:t>的</w:t>
      </w:r>
      <w:r>
        <w:rPr>
          <w:rFonts w:hint="eastAsia" w:ascii="宋体" w:hAnsi="宋体" w:eastAsia="宋体" w:cs="宋体"/>
          <w:bCs/>
          <w:color w:val="000000" w:themeColor="text1"/>
          <w:szCs w:val="21"/>
          <w:highlight w:val="none"/>
          <w14:textFill>
            <w14:solidFill>
              <w14:schemeClr w14:val="tx1"/>
            </w14:solidFill>
          </w14:textFill>
        </w:rPr>
        <w:t>方式</w:t>
      </w:r>
      <w:r>
        <w:rPr>
          <w:rFonts w:hint="eastAsia" w:ascii="宋体" w:hAnsi="宋体" w:cs="宋体"/>
          <w:bCs/>
          <w:color w:val="000000" w:themeColor="text1"/>
          <w:szCs w:val="21"/>
          <w:highlight w:val="none"/>
          <w:lang w:val="en-US" w:eastAsia="zh-CN"/>
          <w14:textFill>
            <w14:solidFill>
              <w14:schemeClr w14:val="tx1"/>
            </w14:solidFill>
          </w14:textFill>
        </w:rPr>
        <w:t>承销</w:t>
      </w:r>
      <w:r>
        <w:rPr>
          <w:rFonts w:hint="eastAsia" w:ascii="宋体" w:hAnsi="宋体" w:eastAsia="宋体" w:cs="宋体"/>
          <w:bCs/>
          <w:color w:val="000000" w:themeColor="text1"/>
          <w:szCs w:val="21"/>
          <w:highlight w:val="none"/>
          <w14:textFill>
            <w14:solidFill>
              <w14:schemeClr w14:val="tx1"/>
            </w14:solidFill>
          </w14:textFill>
        </w:rPr>
        <w:t>。</w:t>
      </w:r>
      <w:r>
        <w:rPr>
          <w:rFonts w:hint="eastAsia" w:ascii="宋体" w:hAnsi="宋体" w:eastAsia="宋体" w:cs="宋体"/>
          <w:bCs/>
          <w:color w:val="000000" w:themeColor="text1"/>
          <w:szCs w:val="21"/>
          <w:highlight w:val="none"/>
          <w:lang w:eastAsia="zh-Hans"/>
          <w14:textFill>
            <w14:solidFill>
              <w14:schemeClr w14:val="tx1"/>
            </w14:solidFill>
          </w14:textFill>
        </w:rPr>
        <w:t>通过本次竞争性比选确定总得分第一名的作为</w:t>
      </w:r>
      <w:r>
        <w:rPr>
          <w:rFonts w:hint="eastAsia" w:ascii="宋体" w:hAnsi="宋体" w:eastAsia="宋体" w:cs="宋体"/>
          <w:bCs/>
          <w:color w:val="000000" w:themeColor="text1"/>
          <w:szCs w:val="21"/>
          <w:highlight w:val="none"/>
          <w:lang w:val="en-US" w:eastAsia="zh-CN"/>
          <w14:textFill>
            <w14:solidFill>
              <w14:schemeClr w14:val="tx1"/>
            </w14:solidFill>
          </w14:textFill>
        </w:rPr>
        <w:t>中选单位</w:t>
      </w:r>
      <w:r>
        <w:rPr>
          <w:rFonts w:hint="eastAsia" w:ascii="宋体" w:hAnsi="宋体" w:eastAsia="宋体" w:cs="宋体"/>
          <w:bCs/>
          <w:color w:val="000000" w:themeColor="text1"/>
          <w:szCs w:val="21"/>
          <w:highlight w:val="none"/>
          <w:lang w:eastAsia="zh-CN"/>
          <w14:textFill>
            <w14:solidFill>
              <w14:schemeClr w14:val="tx1"/>
            </w14:solidFill>
          </w14:textFill>
        </w:rPr>
        <w:t>，</w:t>
      </w:r>
      <w:r>
        <w:rPr>
          <w:rFonts w:hint="eastAsia" w:ascii="宋体" w:hAnsi="宋体" w:cs="宋体"/>
          <w:bCs/>
          <w:color w:val="000000" w:themeColor="text1"/>
          <w:szCs w:val="21"/>
          <w:highlight w:val="none"/>
          <w:lang w:val="en-US" w:eastAsia="zh-CN"/>
          <w14:textFill>
            <w14:solidFill>
              <w14:schemeClr w14:val="tx1"/>
            </w14:solidFill>
          </w14:textFill>
        </w:rPr>
        <w:t>作为发行项目的主承销商，</w:t>
      </w:r>
      <w:r>
        <w:rPr>
          <w:rFonts w:hint="eastAsia" w:ascii="宋体" w:hAnsi="宋体" w:eastAsia="宋体" w:cs="宋体"/>
          <w:bCs/>
          <w:color w:val="000000" w:themeColor="text1"/>
          <w:szCs w:val="21"/>
          <w:highlight w:val="none"/>
          <w:lang w:eastAsia="zh-CN"/>
          <w14:textFill>
            <w14:solidFill>
              <w14:schemeClr w14:val="tx1"/>
            </w14:solidFill>
          </w14:textFill>
        </w:rPr>
        <w:t>负责</w:t>
      </w:r>
      <w:r>
        <w:rPr>
          <w:rFonts w:hint="eastAsia" w:ascii="宋体" w:hAnsi="宋体" w:eastAsia="宋体" w:cs="宋体"/>
          <w:color w:val="000000" w:themeColor="text1"/>
          <w:highlight w:val="none"/>
          <w14:textFill>
            <w14:solidFill>
              <w14:schemeClr w14:val="tx1"/>
            </w14:solidFill>
          </w14:textFill>
        </w:rPr>
        <w:t>协助发行人统筹协调会计师事务所、律师事务所、监管银行等所有与本项目相关的中介机构的各项工作，确保本项目成功发行。</w:t>
      </w:r>
      <w:r>
        <w:rPr>
          <w:rFonts w:hint="eastAsia" w:ascii="宋体" w:hAnsi="宋体" w:cs="宋体"/>
          <w:color w:val="000000" w:themeColor="text1"/>
          <w:highlight w:val="none"/>
          <w:lang w:val="en-US" w:eastAsia="zh-CN"/>
          <w14:textFill>
            <w14:solidFill>
              <w14:schemeClr w14:val="tx1"/>
            </w14:solidFill>
          </w14:textFill>
        </w:rPr>
        <w:t>同时，在公司同意的情况下，中选主承销商可推荐在市国投公司入库的其他券商</w:t>
      </w:r>
      <w:r>
        <w:rPr>
          <w:rFonts w:hint="eastAsia" w:ascii="宋体" w:hAnsi="宋体" w:cs="宋体"/>
          <w:color w:val="000000" w:themeColor="text1"/>
          <w:highlight w:val="none"/>
          <w14:textFill>
            <w14:solidFill>
              <w14:schemeClr w14:val="tx1"/>
            </w14:solidFill>
          </w14:textFill>
        </w:rPr>
        <w:t>作为联席主承销商进行联合承销，但联席主承销商总数不得超过3家。主承销商和联席承销商必须同业主单位签订承销协议后，方可报送至交易所申请注册。根据公司实际需求分期发行时，再签订各期承销补充协议，约定各期主承销商、联席主承销商及承销比例。</w:t>
      </w:r>
    </w:p>
    <w:p>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宋体" w:hAnsi="宋体" w:eastAsia="宋体" w:cs="宋体"/>
          <w:b/>
          <w:color w:val="000000" w:themeColor="text1"/>
          <w:szCs w:val="21"/>
          <w:highlight w:val="none"/>
          <w:lang w:eastAsia="zh-Hans"/>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三、</w:t>
      </w:r>
      <w:r>
        <w:rPr>
          <w:rFonts w:hint="eastAsia" w:ascii="宋体" w:hAnsi="宋体" w:cs="宋体"/>
          <w:b/>
          <w:color w:val="000000" w:themeColor="text1"/>
          <w:szCs w:val="21"/>
          <w:highlight w:val="none"/>
          <w:lang w:val="en-US" w:eastAsia="zh-CN"/>
          <w14:textFill>
            <w14:solidFill>
              <w14:schemeClr w14:val="tx1"/>
            </w14:solidFill>
          </w14:textFill>
        </w:rPr>
        <w:t>资格要求</w:t>
      </w:r>
      <w:r>
        <w:rPr>
          <w:rFonts w:hint="eastAsia" w:ascii="宋体" w:hAnsi="宋体" w:eastAsia="宋体" w:cs="宋体"/>
          <w:b/>
          <w:color w:val="000000" w:themeColor="text1"/>
          <w:szCs w:val="21"/>
          <w:highlight w:val="none"/>
          <w:lang w:eastAsia="zh-Hans"/>
          <w14:textFill>
            <w14:solidFill>
              <w14:schemeClr w14:val="tx1"/>
            </w14:solidFill>
          </w14:textFill>
        </w:rPr>
        <w:t>：</w:t>
      </w:r>
    </w:p>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000000" w:themeColor="text1"/>
          <w:szCs w:val="21"/>
          <w:highlight w:val="none"/>
          <w:lang w:val="zh-TW" w:eastAsia="zh-CN"/>
          <w14:textFill>
            <w14:solidFill>
              <w14:schemeClr w14:val="tx1"/>
            </w14:solidFill>
          </w14:textFill>
        </w:rPr>
      </w:pPr>
      <w:r>
        <w:rPr>
          <w:rFonts w:hint="eastAsia" w:ascii="宋体" w:hAnsi="宋体" w:eastAsia="宋体" w:cs="宋体"/>
          <w:color w:val="000000" w:themeColor="text1"/>
          <w:szCs w:val="21"/>
          <w:highlight w:val="none"/>
          <w:lang w:val="zh-TW" w:eastAsia="zh-Hans"/>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浙江嘉兴国有资本投资运营有限公司投行业务合作群范围内的证券公司</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嘉国投【2020】18号</w:t>
      </w:r>
      <w:r>
        <w:rPr>
          <w:rFonts w:hint="eastAsia" w:ascii="宋体" w:hAnsi="宋体" w:eastAsia="宋体" w:cs="宋体"/>
          <w:color w:val="000000" w:themeColor="text1"/>
          <w:szCs w:val="21"/>
          <w:highlight w:val="none"/>
          <w:lang w:val="zh-TW" w:eastAsia="zh-CN"/>
          <w14:textFill>
            <w14:solidFill>
              <w14:schemeClr w14:val="tx1"/>
            </w14:solidFill>
          </w14:textFill>
        </w:rPr>
        <w:t>。</w:t>
      </w:r>
    </w:p>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000000" w:themeColor="text1"/>
          <w:szCs w:val="21"/>
          <w:highlight w:val="none"/>
          <w:lang w:val="zh-TW" w:eastAsia="zh-Hans"/>
          <w14:textFill>
            <w14:solidFill>
              <w14:schemeClr w14:val="tx1"/>
            </w14:solidFill>
          </w14:textFill>
        </w:rPr>
      </w:pPr>
      <w:r>
        <w:rPr>
          <w:rFonts w:hint="eastAsia" w:ascii="宋体" w:hAnsi="宋体" w:eastAsia="宋体" w:cs="宋体"/>
          <w:color w:val="000000" w:themeColor="text1"/>
          <w:szCs w:val="21"/>
          <w:highlight w:val="none"/>
          <w:lang w:val="zh-TW" w:eastAsia="zh-Hans"/>
          <w14:textFill>
            <w14:solidFill>
              <w14:schemeClr w14:val="tx1"/>
            </w14:solidFill>
          </w14:textFill>
        </w:rPr>
        <w:t>2、本项目不接受联合体比选；不接受券商分支机构参与比选。</w:t>
      </w:r>
    </w:p>
    <w:p>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四、洽购竞争性比选文件：</w:t>
      </w:r>
    </w:p>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代理单位根据邀请名单通知各受邀单位，并将竞争性比选文件发送给愿意参加本项目比选的单位。收到比选文件的单位按以下收款账户信息将比选文件工本费500元转账给代理公司。</w:t>
      </w:r>
    </w:p>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以下为代理公司收款账户信息：</w:t>
      </w:r>
    </w:p>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ind w:firstLine="422" w:firstLineChars="200"/>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开户名称：浙江中明工程咨询有限公司；</w:t>
      </w:r>
    </w:p>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ind w:firstLine="422" w:firstLineChars="200"/>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开户银行：交通银行嘉兴禾城支行；</w:t>
      </w:r>
    </w:p>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ind w:firstLine="422" w:firstLineChars="200"/>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账号：334603000018170031720</w:t>
      </w:r>
    </w:p>
    <w:p>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jc w:val="left"/>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五、响应文件递交截止时间和地点：</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响应单位可</w:t>
      </w:r>
      <w:r>
        <w:rPr>
          <w:rFonts w:hint="eastAsia" w:ascii="宋体" w:hAnsi="宋体" w:eastAsia="宋体" w:cs="宋体"/>
          <w:color w:val="000000" w:themeColor="text1"/>
          <w:szCs w:val="21"/>
          <w:highlight w:val="none"/>
          <w14:textFill>
            <w14:solidFill>
              <w14:schemeClr w14:val="tx1"/>
            </w14:solidFill>
          </w14:textFill>
        </w:rPr>
        <w:t>通过</w:t>
      </w:r>
      <w:r>
        <w:rPr>
          <w:rFonts w:hint="eastAsia" w:ascii="宋体" w:hAnsi="宋体" w:eastAsia="宋体" w:cs="宋体"/>
          <w:b/>
          <w:bCs/>
          <w:color w:val="000000" w:themeColor="text1"/>
          <w:szCs w:val="21"/>
          <w:highlight w:val="none"/>
          <w14:textFill>
            <w14:solidFill>
              <w14:schemeClr w14:val="tx1"/>
            </w14:solidFill>
          </w14:textFill>
        </w:rPr>
        <w:t>邮寄或直接送达</w:t>
      </w:r>
      <w:r>
        <w:rPr>
          <w:rFonts w:hint="eastAsia" w:ascii="宋体" w:hAnsi="宋体" w:eastAsia="宋体" w:cs="宋体"/>
          <w:b w:val="0"/>
          <w:bCs w:val="0"/>
          <w:color w:val="000000" w:themeColor="text1"/>
          <w:szCs w:val="21"/>
          <w:highlight w:val="none"/>
          <w:lang w:eastAsia="zh-CN"/>
          <w14:textFill>
            <w14:solidFill>
              <w14:schemeClr w14:val="tx1"/>
            </w14:solidFill>
          </w14:textFill>
        </w:rPr>
        <w:t>的</w:t>
      </w:r>
      <w:r>
        <w:rPr>
          <w:rFonts w:hint="eastAsia" w:ascii="宋体" w:hAnsi="宋体" w:eastAsia="宋体" w:cs="宋体"/>
          <w:b w:val="0"/>
          <w:bCs w:val="0"/>
          <w:color w:val="000000" w:themeColor="text1"/>
          <w:szCs w:val="21"/>
          <w:highlight w:val="none"/>
          <w14:textFill>
            <w14:solidFill>
              <w14:schemeClr w14:val="tx1"/>
            </w14:solidFill>
          </w14:textFill>
        </w:rPr>
        <w:t>方</w:t>
      </w:r>
      <w:r>
        <w:rPr>
          <w:rFonts w:hint="eastAsia" w:ascii="宋体" w:hAnsi="宋体" w:eastAsia="宋体" w:cs="宋体"/>
          <w:color w:val="000000" w:themeColor="text1"/>
          <w:szCs w:val="21"/>
          <w:highlight w:val="none"/>
          <w14:textFill>
            <w14:solidFill>
              <w14:schemeClr w14:val="tx1"/>
            </w14:solidFill>
          </w14:textFill>
        </w:rPr>
        <w:t>式于</w:t>
      </w:r>
      <w:r>
        <w:rPr>
          <w:rFonts w:hint="eastAsia" w:ascii="宋体" w:hAnsi="宋体" w:eastAsia="宋体" w:cs="宋体"/>
          <w:b/>
          <w:bCs/>
          <w:color w:val="000000" w:themeColor="text1"/>
          <w:szCs w:val="21"/>
          <w:highlight w:val="none"/>
          <w:lang w:eastAsia="zh-CN"/>
          <w14:textFill>
            <w14:solidFill>
              <w14:schemeClr w14:val="tx1"/>
            </w14:solidFill>
          </w14:textFill>
        </w:rPr>
        <w:t>2021</w:t>
      </w:r>
      <w:r>
        <w:rPr>
          <w:rFonts w:hint="eastAsia" w:ascii="宋体" w:hAnsi="宋体" w:eastAsia="宋体" w:cs="宋体"/>
          <w:b/>
          <w:bCs/>
          <w:color w:val="000000" w:themeColor="text1"/>
          <w:szCs w:val="21"/>
          <w:highlight w:val="none"/>
          <w14:textFill>
            <w14:solidFill>
              <w14:schemeClr w14:val="tx1"/>
            </w14:solidFill>
          </w14:textFill>
        </w:rPr>
        <w:t>年</w:t>
      </w:r>
      <w:r>
        <w:rPr>
          <w:rFonts w:hint="eastAsia" w:ascii="宋体" w:hAnsi="宋体" w:cs="宋体"/>
          <w:b/>
          <w:bCs/>
          <w:color w:val="000000" w:themeColor="text1"/>
          <w:szCs w:val="21"/>
          <w:highlight w:val="none"/>
          <w:lang w:val="en-US" w:eastAsia="zh-CN"/>
          <w14:textFill>
            <w14:solidFill>
              <w14:schemeClr w14:val="tx1"/>
            </w14:solidFill>
          </w14:textFill>
        </w:rPr>
        <w:t>12</w:t>
      </w:r>
      <w:r>
        <w:rPr>
          <w:rFonts w:hint="eastAsia" w:ascii="宋体" w:hAnsi="宋体" w:eastAsia="宋体" w:cs="宋体"/>
          <w:b/>
          <w:bCs/>
          <w:color w:val="000000" w:themeColor="text1"/>
          <w:szCs w:val="21"/>
          <w:highlight w:val="none"/>
          <w14:textFill>
            <w14:solidFill>
              <w14:schemeClr w14:val="tx1"/>
            </w14:solidFill>
          </w14:textFill>
        </w:rPr>
        <w:t>月</w:t>
      </w:r>
      <w:r>
        <w:rPr>
          <w:rFonts w:hint="eastAsia" w:ascii="宋体" w:hAnsi="宋体" w:cs="宋体"/>
          <w:b/>
          <w:bCs/>
          <w:color w:val="000000" w:themeColor="text1"/>
          <w:szCs w:val="21"/>
          <w:highlight w:val="none"/>
          <w:lang w:val="en-US" w:eastAsia="zh-CN"/>
          <w14:textFill>
            <w14:solidFill>
              <w14:schemeClr w14:val="tx1"/>
            </w14:solidFill>
          </w14:textFill>
        </w:rPr>
        <w:t>14</w:t>
      </w:r>
      <w:r>
        <w:rPr>
          <w:rFonts w:hint="eastAsia" w:ascii="宋体" w:hAnsi="宋体" w:eastAsia="宋体" w:cs="宋体"/>
          <w:b/>
          <w:bCs/>
          <w:color w:val="000000" w:themeColor="text1"/>
          <w:szCs w:val="21"/>
          <w:highlight w:val="none"/>
          <w14:textFill>
            <w14:solidFill>
              <w14:schemeClr w14:val="tx1"/>
            </w14:solidFill>
          </w14:textFill>
        </w:rPr>
        <w:t>日</w:t>
      </w:r>
      <w:r>
        <w:rPr>
          <w:rFonts w:hint="eastAsia" w:ascii="宋体" w:hAnsi="宋体" w:cs="宋体"/>
          <w:b/>
          <w:bCs/>
          <w:color w:val="000000" w:themeColor="text1"/>
          <w:szCs w:val="21"/>
          <w:highlight w:val="none"/>
          <w:lang w:val="en-US" w:eastAsia="zh-CN"/>
          <w14:textFill>
            <w14:solidFill>
              <w14:schemeClr w14:val="tx1"/>
            </w14:solidFill>
          </w14:textFill>
        </w:rPr>
        <w:t>11</w:t>
      </w:r>
      <w:r>
        <w:rPr>
          <w:rFonts w:hint="eastAsia" w:ascii="宋体" w:hAnsi="宋体" w:eastAsia="宋体" w:cs="宋体"/>
          <w:b/>
          <w:bCs/>
          <w:color w:val="000000" w:themeColor="text1"/>
          <w:szCs w:val="21"/>
          <w:highlight w:val="none"/>
          <w:lang w:val="en-US" w:eastAsia="zh-CN"/>
          <w14:textFill>
            <w14:solidFill>
              <w14:schemeClr w14:val="tx1"/>
            </w14:solidFill>
          </w14:textFill>
        </w:rPr>
        <w:t>时</w:t>
      </w:r>
      <w:r>
        <w:rPr>
          <w:rFonts w:hint="eastAsia" w:ascii="宋体" w:hAnsi="宋体" w:eastAsia="宋体" w:cs="宋体"/>
          <w:color w:val="000000" w:themeColor="text1"/>
          <w:szCs w:val="21"/>
          <w:highlight w:val="none"/>
          <w14:textFill>
            <w14:solidFill>
              <w14:schemeClr w14:val="tx1"/>
            </w14:solidFill>
          </w14:textFill>
        </w:rPr>
        <w:t>前将响应文件送达至</w:t>
      </w:r>
      <w:r>
        <w:rPr>
          <w:rFonts w:hint="eastAsia" w:ascii="宋体" w:hAnsi="宋体" w:eastAsia="宋体" w:cs="宋体"/>
          <w:color w:val="000000" w:themeColor="text1"/>
          <w:kern w:val="0"/>
          <w:szCs w:val="21"/>
          <w:highlight w:val="none"/>
          <w14:textFill>
            <w14:solidFill>
              <w14:schemeClr w14:val="tx1"/>
            </w14:solidFill>
          </w14:textFill>
        </w:rPr>
        <w:t>浙江中明工程咨询有限公司</w:t>
      </w:r>
      <w:r>
        <w:rPr>
          <w:rFonts w:hint="eastAsia" w:ascii="宋体" w:hAnsi="宋体" w:eastAsia="宋体" w:cs="宋体"/>
          <w:b/>
          <w:bCs/>
          <w:color w:val="000000" w:themeColor="text1"/>
          <w:kern w:val="0"/>
          <w:szCs w:val="21"/>
          <w:highlight w:val="none"/>
          <w14:textFill>
            <w14:solidFill>
              <w14:schemeClr w14:val="tx1"/>
            </w14:solidFill>
          </w14:textFill>
        </w:rPr>
        <w:t>（逾期送达的不予接收）</w:t>
      </w:r>
      <w:r>
        <w:rPr>
          <w:rFonts w:hint="eastAsia" w:ascii="宋体" w:hAnsi="宋体" w:eastAsia="宋体" w:cs="宋体"/>
          <w:color w:val="000000" w:themeColor="text1"/>
          <w:szCs w:val="21"/>
          <w:highlight w:val="none"/>
          <w14:textFill>
            <w14:solidFill>
              <w14:schemeClr w14:val="tx1"/>
            </w14:solidFill>
          </w14:textFill>
        </w:rPr>
        <w:t>，送达地址：嘉兴市由拳路309号紫御大厦17楼</w:t>
      </w:r>
      <w:r>
        <w:rPr>
          <w:rFonts w:hint="eastAsia" w:ascii="宋体" w:hAnsi="宋体" w:cs="宋体"/>
          <w:color w:val="000000" w:themeColor="text1"/>
          <w:szCs w:val="21"/>
          <w:highlight w:val="none"/>
          <w:lang w:val="en-US" w:eastAsia="zh-CN"/>
          <w14:textFill>
            <w14:solidFill>
              <w14:schemeClr w14:val="tx1"/>
            </w14:solidFill>
          </w14:textFill>
        </w:rPr>
        <w:t>1701</w:t>
      </w:r>
      <w:r>
        <w:rPr>
          <w:rFonts w:hint="eastAsia" w:ascii="宋体" w:hAnsi="宋体" w:eastAsia="宋体" w:cs="宋体"/>
          <w:color w:val="000000" w:themeColor="text1"/>
          <w:szCs w:val="21"/>
          <w:highlight w:val="none"/>
          <w14:textFill>
            <w14:solidFill>
              <w14:schemeClr w14:val="tx1"/>
            </w14:solidFill>
          </w14:textFill>
        </w:rPr>
        <w:t>，联系人：张华，联系电话：15356833792，快递寄出后</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请电话告知以便及时查收。</w:t>
      </w:r>
    </w:p>
    <w:p>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w:t>
      </w:r>
      <w:r>
        <w:rPr>
          <w:rFonts w:hint="eastAsia" w:ascii="宋体" w:hAnsi="宋体" w:eastAsia="宋体" w:cs="宋体"/>
          <w:b/>
          <w:color w:val="000000" w:themeColor="text1"/>
          <w:szCs w:val="21"/>
          <w:highlight w:val="none"/>
          <w14:textFill>
            <w14:solidFill>
              <w14:schemeClr w14:val="tx1"/>
            </w14:solidFill>
          </w14:textFill>
        </w:rPr>
        <w:t>比选</w:t>
      </w:r>
      <w:r>
        <w:rPr>
          <w:rFonts w:hint="eastAsia" w:ascii="宋体" w:hAnsi="宋体" w:eastAsia="宋体" w:cs="宋体"/>
          <w:b/>
          <w:bCs/>
          <w:color w:val="000000" w:themeColor="text1"/>
          <w:szCs w:val="21"/>
          <w:highlight w:val="none"/>
          <w14:textFill>
            <w14:solidFill>
              <w14:schemeClr w14:val="tx1"/>
            </w14:solidFill>
          </w14:textFill>
        </w:rPr>
        <w:t>时间及地点</w:t>
      </w:r>
      <w:r>
        <w:rPr>
          <w:rFonts w:hint="eastAsia" w:ascii="宋体" w:hAnsi="宋体" w:eastAsia="宋体" w:cs="宋体"/>
          <w:color w:val="000000" w:themeColor="text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2021年</w:t>
      </w:r>
      <w:r>
        <w:rPr>
          <w:rFonts w:hint="eastAsia" w:ascii="宋体" w:hAnsi="宋体" w:cs="宋体"/>
          <w:b/>
          <w:bCs/>
          <w:color w:val="000000" w:themeColor="text1"/>
          <w:szCs w:val="21"/>
          <w:highlight w:val="none"/>
          <w:lang w:val="en-US" w:eastAsia="zh-CN"/>
          <w14:textFill>
            <w14:solidFill>
              <w14:schemeClr w14:val="tx1"/>
            </w14:solidFill>
          </w14:textFill>
        </w:rPr>
        <w:t>12</w:t>
      </w:r>
      <w:r>
        <w:rPr>
          <w:rFonts w:hint="eastAsia" w:ascii="宋体" w:hAnsi="宋体" w:eastAsia="宋体" w:cs="宋体"/>
          <w:b/>
          <w:bCs/>
          <w:color w:val="000000" w:themeColor="text1"/>
          <w:szCs w:val="21"/>
          <w:highlight w:val="none"/>
          <w14:textFill>
            <w14:solidFill>
              <w14:schemeClr w14:val="tx1"/>
            </w14:solidFill>
          </w14:textFill>
        </w:rPr>
        <w:t>月</w:t>
      </w:r>
      <w:r>
        <w:rPr>
          <w:rFonts w:hint="eastAsia" w:ascii="宋体" w:hAnsi="宋体" w:cs="宋体"/>
          <w:b/>
          <w:bCs/>
          <w:color w:val="000000" w:themeColor="text1"/>
          <w:szCs w:val="21"/>
          <w:highlight w:val="none"/>
          <w:lang w:val="en-US" w:eastAsia="zh-CN"/>
          <w14:textFill>
            <w14:solidFill>
              <w14:schemeClr w14:val="tx1"/>
            </w14:solidFill>
          </w14:textFill>
        </w:rPr>
        <w:t>14</w:t>
      </w:r>
      <w:r>
        <w:rPr>
          <w:rFonts w:hint="eastAsia" w:ascii="宋体" w:hAnsi="宋体" w:eastAsia="宋体" w:cs="宋体"/>
          <w:b/>
          <w:bCs/>
          <w:color w:val="000000" w:themeColor="text1"/>
          <w:szCs w:val="21"/>
          <w:highlight w:val="none"/>
          <w14:textFill>
            <w14:solidFill>
              <w14:schemeClr w14:val="tx1"/>
            </w14:solidFill>
          </w14:textFill>
        </w:rPr>
        <w:t>日</w:t>
      </w:r>
      <w:r>
        <w:rPr>
          <w:rFonts w:hint="eastAsia" w:ascii="宋体" w:hAnsi="宋体" w:cs="宋体"/>
          <w:b/>
          <w:bCs/>
          <w:color w:val="000000" w:themeColor="text1"/>
          <w:szCs w:val="21"/>
          <w:highlight w:val="none"/>
          <w:lang w:val="en-US" w:eastAsia="zh-CN"/>
          <w14:textFill>
            <w14:solidFill>
              <w14:schemeClr w14:val="tx1"/>
            </w14:solidFill>
          </w14:textFill>
        </w:rPr>
        <w:t>14:00</w:t>
      </w:r>
      <w:r>
        <w:rPr>
          <w:rFonts w:hint="eastAsia" w:ascii="宋体" w:hAnsi="宋体" w:eastAsia="宋体" w:cs="宋体"/>
          <w:b w:val="0"/>
          <w:bCs w:val="0"/>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会议由代理公司主持。地点：</w:t>
      </w:r>
      <w:r>
        <w:rPr>
          <w:rFonts w:hint="eastAsia" w:ascii="宋体" w:hAnsi="宋体" w:cs="宋体"/>
          <w:color w:val="000000" w:themeColor="text1"/>
          <w:szCs w:val="21"/>
          <w:highlight w:val="none"/>
          <w:lang w:eastAsia="zh-CN"/>
          <w14:textFill>
            <w14:solidFill>
              <w14:schemeClr w14:val="tx1"/>
            </w14:solidFill>
          </w14:textFill>
        </w:rPr>
        <w:t>嘉兴市高等级公路投资有限公司（嘉兴市南湖大道902号)一楼126室</w:t>
      </w:r>
      <w:r>
        <w:rPr>
          <w:rFonts w:hint="eastAsia" w:ascii="宋体" w:hAnsi="宋体" w:eastAsia="宋体" w:cs="宋体"/>
          <w:color w:val="000000" w:themeColor="text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七</w:t>
      </w:r>
      <w:r>
        <w:rPr>
          <w:rFonts w:hint="eastAsia" w:ascii="宋体" w:hAnsi="宋体" w:eastAsia="宋体" w:cs="宋体"/>
          <w:b/>
          <w:bCs/>
          <w:color w:val="000000" w:themeColor="text1"/>
          <w:szCs w:val="21"/>
          <w:highlight w:val="none"/>
          <w14:textFill>
            <w14:solidFill>
              <w14:schemeClr w14:val="tx1"/>
            </w14:solidFill>
          </w14:textFill>
        </w:rPr>
        <w:t>、</w:t>
      </w:r>
      <w:r>
        <w:rPr>
          <w:rFonts w:hint="eastAsia" w:ascii="宋体" w:hAnsi="宋体" w:eastAsia="宋体" w:cs="宋体"/>
          <w:b/>
          <w:color w:val="000000" w:themeColor="text1"/>
          <w:szCs w:val="21"/>
          <w:highlight w:val="none"/>
          <w14:textFill>
            <w14:solidFill>
              <w14:schemeClr w14:val="tx1"/>
            </w14:solidFill>
          </w14:textFill>
        </w:rPr>
        <w:t>业务咨询：</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业主单位：</w:t>
      </w:r>
      <w:r>
        <w:rPr>
          <w:rFonts w:hint="eastAsia" w:ascii="宋体" w:hAnsi="宋体" w:cs="宋体"/>
          <w:color w:val="000000" w:themeColor="text1"/>
          <w:szCs w:val="21"/>
          <w:highlight w:val="none"/>
          <w:lang w:val="zh-CN"/>
          <w14:textFill>
            <w14:solidFill>
              <w14:schemeClr w14:val="tx1"/>
            </w14:solidFill>
          </w14:textFill>
        </w:rPr>
        <w:t>嘉兴市高等级公路投资有限公司</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联系人：</w:t>
      </w:r>
      <w:r>
        <w:rPr>
          <w:rFonts w:hint="eastAsia" w:ascii="宋体" w:hAnsi="宋体" w:cs="宋体"/>
          <w:color w:val="000000" w:themeColor="text1"/>
          <w:szCs w:val="21"/>
          <w:highlight w:val="none"/>
          <w:lang w:val="en-US" w:eastAsia="zh-CN"/>
          <w14:textFill>
            <w14:solidFill>
              <w14:schemeClr w14:val="tx1"/>
            </w14:solidFill>
          </w14:textFill>
        </w:rPr>
        <w:t>张凯丽</w:t>
      </w:r>
      <w:r>
        <w:rPr>
          <w:rFonts w:hint="eastAsia" w:ascii="宋体" w:hAnsi="宋体" w:eastAsia="宋体" w:cs="宋体"/>
          <w:color w:val="000000" w:themeColor="text1"/>
          <w:szCs w:val="21"/>
          <w:highlight w:val="none"/>
          <w14:textFill>
            <w14:solidFill>
              <w14:schemeClr w14:val="tx1"/>
            </w14:solidFill>
          </w14:textFill>
        </w:rPr>
        <w:t xml:space="preserve">            联系电话：</w:t>
      </w:r>
      <w:r>
        <w:rPr>
          <w:rFonts w:ascii="宋体" w:hAnsi="宋体" w:cs="宋体"/>
          <w:color w:val="000000" w:themeColor="text1"/>
          <w:szCs w:val="21"/>
          <w:highlight w:val="none"/>
          <w14:textFill>
            <w14:solidFill>
              <w14:schemeClr w14:val="tx1"/>
            </w14:solidFill>
          </w14:textFill>
        </w:rPr>
        <w:t>0573-</w:t>
      </w:r>
      <w:r>
        <w:rPr>
          <w:rFonts w:hint="eastAsia" w:ascii="宋体" w:hAnsi="宋体" w:cs="宋体"/>
          <w:color w:val="000000" w:themeColor="text1"/>
          <w:szCs w:val="21"/>
          <w:highlight w:val="none"/>
          <w14:textFill>
            <w14:solidFill>
              <w14:schemeClr w14:val="tx1"/>
            </w14:solidFill>
          </w14:textFill>
        </w:rPr>
        <w:t>83386524</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代理单位：浙江中明工程咨询有限公司</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地址：嘉兴市由拳路309号紫御大厦17楼</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联系人：张华               联系电话：0573-83679692</w:t>
      </w:r>
    </w:p>
    <w:p>
      <w:pPr>
        <w:rPr>
          <w:color w:val="000000" w:themeColor="text1"/>
          <w:highlight w:val="none"/>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C0044"/>
    <w:rsid w:val="01292A6D"/>
    <w:rsid w:val="026743AB"/>
    <w:rsid w:val="14D319D1"/>
    <w:rsid w:val="168E6B05"/>
    <w:rsid w:val="1A8D4594"/>
    <w:rsid w:val="1DE802AA"/>
    <w:rsid w:val="22152DFB"/>
    <w:rsid w:val="25416725"/>
    <w:rsid w:val="27444486"/>
    <w:rsid w:val="29E62CA8"/>
    <w:rsid w:val="2DB2038D"/>
    <w:rsid w:val="367D4EFE"/>
    <w:rsid w:val="3BD31EDC"/>
    <w:rsid w:val="3CF81B4A"/>
    <w:rsid w:val="4E232A46"/>
    <w:rsid w:val="519C7756"/>
    <w:rsid w:val="538530FC"/>
    <w:rsid w:val="548D7FB2"/>
    <w:rsid w:val="58CB666F"/>
    <w:rsid w:val="61DE610D"/>
    <w:rsid w:val="69320FBF"/>
    <w:rsid w:val="69AE6D4B"/>
    <w:rsid w:val="6E8747E2"/>
    <w:rsid w:val="70844D68"/>
    <w:rsid w:val="72954758"/>
    <w:rsid w:val="75F429B7"/>
    <w:rsid w:val="7E0049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oc 2"/>
    <w:basedOn w:val="1"/>
    <w:next w:val="1"/>
    <w:qFormat/>
    <w:uiPriority w:val="0"/>
    <w:pPr>
      <w:ind w:left="420" w:leftChars="200"/>
    </w:pPr>
    <w:rPr>
      <w:rFonts w:cs="宋体"/>
    </w:rPr>
  </w:style>
  <w:style w:type="paragraph" w:styleId="3">
    <w:name w:val="footer"/>
    <w:basedOn w:val="1"/>
    <w:qFormat/>
    <w:uiPriority w:val="99"/>
    <w:pPr>
      <w:tabs>
        <w:tab w:val="center" w:pos="4153"/>
        <w:tab w:val="right" w:pos="8306"/>
      </w:tabs>
      <w:snapToGrid w:val="0"/>
      <w:jc w:val="left"/>
    </w:pPr>
    <w:rPr>
      <w:sz w:val="18"/>
      <w:szCs w:val="18"/>
    </w:rPr>
  </w:style>
  <w:style w:type="character" w:styleId="6">
    <w:name w:val="FollowedHyperlink"/>
    <w:basedOn w:val="5"/>
    <w:uiPriority w:val="0"/>
    <w:rPr>
      <w:color w:val="333333"/>
      <w:sz w:val="18"/>
      <w:szCs w:val="18"/>
      <w:u w:val="none"/>
    </w:rPr>
  </w:style>
  <w:style w:type="character" w:styleId="7">
    <w:name w:val="Hyperlink"/>
    <w:basedOn w:val="5"/>
    <w:uiPriority w:val="0"/>
    <w:rPr>
      <w:color w:val="333333"/>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2020-05-20T01:20:00Z</dcterms:created>
  <dc:creator>jtswy</dc:creator>
  <cp:lastModifiedBy>孙文燕</cp:lastModifiedBy>
  <dcterms:modified xsi:type="dcterms:W3CDTF">2021-12-02T04:44:53Z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